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E82" w:rsidRPr="00F00478" w:rsidRDefault="00B00E82" w:rsidP="00B00E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B00E82" w:rsidRPr="00F00478" w:rsidRDefault="00B00E82" w:rsidP="00B00E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B00E82" w:rsidRPr="00F00478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Pr="00F00478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Pr="00F00478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Pr="00F00478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Pr="00F00478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Pr="00F00478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Pr="00F00478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Pr="00F00478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Pr="00F00478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Pr="00F00478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Pr="00F00478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Pr="00F00478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Pr="00F00478" w:rsidRDefault="00B00E82" w:rsidP="00B00E82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МЕТОДИЧЕСКИЕ УКАЗАНИЯ</w:t>
      </w:r>
    </w:p>
    <w:p w:rsidR="00B00E82" w:rsidRPr="00F00478" w:rsidRDefault="00B00E82" w:rsidP="00B00E82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047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F00478">
        <w:rPr>
          <w:rFonts w:ascii="Times New Roman" w:hAnsi="Times New Roman" w:cs="Times New Roman"/>
          <w:sz w:val="28"/>
          <w:szCs w:val="28"/>
        </w:rPr>
        <w:t xml:space="preserve"> по выполнению практических заняти</w:t>
      </w:r>
      <w:r>
        <w:rPr>
          <w:rFonts w:ascii="Times New Roman" w:hAnsi="Times New Roman" w:cs="Times New Roman"/>
          <w:sz w:val="28"/>
          <w:szCs w:val="28"/>
        </w:rPr>
        <w:t>й</w:t>
      </w:r>
    </w:p>
    <w:p w:rsidR="00B00E82" w:rsidRDefault="00B00E82" w:rsidP="00B00E82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профессиональный модуль 01</w:t>
      </w:r>
    </w:p>
    <w:p w:rsidR="00B00E82" w:rsidRPr="002B36A6" w:rsidRDefault="00B00E82" w:rsidP="00B00E82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«</w:t>
      </w:r>
      <w:r w:rsidRPr="002B36A6">
        <w:rPr>
          <w:rFonts w:ascii="Times New Roman" w:hAnsi="Times New Roman"/>
          <w:sz w:val="28"/>
          <w:szCs w:val="28"/>
        </w:rPr>
        <w:t>Проектирование городских путей сообщения</w:t>
      </w:r>
      <w:r w:rsidRPr="002B36A6">
        <w:rPr>
          <w:rFonts w:ascii="Times New Roman" w:hAnsi="Times New Roman" w:cs="Times New Roman"/>
          <w:sz w:val="28"/>
          <w:szCs w:val="28"/>
        </w:rPr>
        <w:t>»</w:t>
      </w:r>
    </w:p>
    <w:p w:rsidR="00B00E82" w:rsidRPr="00F00478" w:rsidRDefault="00B00E82" w:rsidP="00B00E82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 01.0</w:t>
      </w:r>
      <w:r w:rsidR="00AF1E5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F1E5E" w:rsidRPr="00AF1E5E">
        <w:rPr>
          <w:rFonts w:ascii="Times New Roman" w:hAnsi="Times New Roman"/>
          <w:bCs/>
          <w:sz w:val="28"/>
          <w:szCs w:val="28"/>
        </w:rPr>
        <w:t>Проектирование городских искусственных сооружений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00E82" w:rsidRPr="00F00478" w:rsidRDefault="00B00E82" w:rsidP="00B00E82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специальност</w:t>
      </w:r>
      <w:r>
        <w:rPr>
          <w:rFonts w:ascii="Times New Roman" w:hAnsi="Times New Roman" w:cs="Times New Roman"/>
          <w:sz w:val="28"/>
          <w:szCs w:val="28"/>
        </w:rPr>
        <w:t>ь 08.02.06 Строительство и эксплуатация городских путей сообщения</w:t>
      </w:r>
    </w:p>
    <w:p w:rsidR="00B00E82" w:rsidRPr="00F00478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Pr="00F00478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Pr="00F436C1" w:rsidRDefault="00B00E82" w:rsidP="00B00E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E82" w:rsidRPr="00F436C1" w:rsidRDefault="00B00E82" w:rsidP="00B00E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Белгород</w:t>
      </w:r>
    </w:p>
    <w:p w:rsidR="00B00E82" w:rsidRDefault="00B00E82" w:rsidP="00B00E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</w:p>
    <w:p w:rsidR="00B00E82" w:rsidRPr="00F436C1" w:rsidRDefault="00B00E82" w:rsidP="00B00E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  <w:sectPr w:rsidR="00B00E82" w:rsidSect="00FB24E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00E82" w:rsidRPr="00FB24E8" w:rsidRDefault="00B00E82" w:rsidP="00B00E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E82" w:rsidRPr="00FB24E8" w:rsidRDefault="00B00E82" w:rsidP="00B00E8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44"/>
        <w:gridCol w:w="4786"/>
      </w:tblGrid>
      <w:tr w:rsidR="000C72D1" w:rsidTr="000C72D1">
        <w:tc>
          <w:tcPr>
            <w:tcW w:w="4644" w:type="dxa"/>
          </w:tcPr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 «Техника и технология строительства»</w:t>
            </w: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_____</w:t>
            </w: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_____________2018 г.</w:t>
            </w:r>
          </w:p>
          <w:p w:rsidR="000C72D1" w:rsidRDefault="000C72D1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цикловой комиссии   ______________________</w:t>
            </w:r>
          </w:p>
          <w:p w:rsidR="000C72D1" w:rsidRDefault="000C72D1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C72D1" w:rsidRDefault="000C72D1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Разработано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основе   </w:t>
            </w:r>
          </w:p>
          <w:p w:rsidR="000C72D1" w:rsidRDefault="000C72D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рабочей программы  ПМ.01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Проектирование городских путей сообщения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C72D1" w:rsidRDefault="000C72D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специальности  08.02.06 Строительство и эксплуатация городских путей сообщения </w:t>
            </w:r>
          </w:p>
          <w:p w:rsidR="000C72D1" w:rsidRDefault="000C72D1">
            <w:pPr>
              <w:pStyle w:val="12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12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12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12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12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12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12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12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12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12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C72D1" w:rsidRDefault="000C72D1">
            <w:pPr>
              <w:pStyle w:val="a3"/>
              <w:spacing w:line="276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учебно-методической работе ______________ Н.В. Петрова</w:t>
            </w:r>
          </w:p>
        </w:tc>
      </w:tr>
    </w:tbl>
    <w:p w:rsidR="000C72D1" w:rsidRDefault="000C72D1" w:rsidP="000C72D1">
      <w:pPr>
        <w:pStyle w:val="a3"/>
        <w:rPr>
          <w:rFonts w:ascii="Times New Roman" w:hAnsi="Times New Roman"/>
          <w:b/>
          <w:sz w:val="24"/>
          <w:szCs w:val="24"/>
        </w:rPr>
      </w:pPr>
    </w:p>
    <w:p w:rsidR="000C72D1" w:rsidRDefault="000C72D1" w:rsidP="000C72D1">
      <w:pPr>
        <w:pStyle w:val="a3"/>
        <w:rPr>
          <w:rFonts w:ascii="Times New Roman" w:hAnsi="Times New Roman"/>
          <w:sz w:val="24"/>
          <w:szCs w:val="24"/>
        </w:rPr>
      </w:pPr>
    </w:p>
    <w:p w:rsidR="000C72D1" w:rsidRDefault="000C72D1" w:rsidP="000C72D1">
      <w:pPr>
        <w:pStyle w:val="a3"/>
        <w:rPr>
          <w:rFonts w:ascii="Times New Roman" w:hAnsi="Times New Roman"/>
          <w:sz w:val="24"/>
          <w:szCs w:val="24"/>
        </w:rPr>
      </w:pPr>
    </w:p>
    <w:p w:rsidR="000C72D1" w:rsidRDefault="000C72D1" w:rsidP="000C72D1">
      <w:pPr>
        <w:pStyle w:val="a3"/>
        <w:rPr>
          <w:rFonts w:ascii="Times New Roman" w:hAnsi="Times New Roman"/>
          <w:sz w:val="24"/>
          <w:szCs w:val="24"/>
        </w:rPr>
      </w:pPr>
    </w:p>
    <w:p w:rsidR="000C72D1" w:rsidRDefault="000C72D1" w:rsidP="000C72D1">
      <w:pPr>
        <w:pStyle w:val="a3"/>
        <w:rPr>
          <w:rFonts w:ascii="Times New Roman" w:hAnsi="Times New Roman"/>
          <w:sz w:val="24"/>
          <w:szCs w:val="24"/>
        </w:rPr>
      </w:pPr>
    </w:p>
    <w:p w:rsidR="000C72D1" w:rsidRDefault="000C72D1" w:rsidP="000C72D1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Разработчики: </w:t>
      </w:r>
    </w:p>
    <w:p w:rsidR="000C72D1" w:rsidRDefault="000C72D1" w:rsidP="000C72D1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Присяжная Людмила Николаевна </w:t>
      </w:r>
      <w:r>
        <w:rPr>
          <w:rFonts w:ascii="Times New Roman" w:hAnsi="Times New Roman"/>
          <w:sz w:val="28"/>
          <w:szCs w:val="28"/>
        </w:rPr>
        <w:t>преподаватель ОГАПОУ «Белгородский строительный колледж».</w:t>
      </w:r>
    </w:p>
    <w:p w:rsidR="000C72D1" w:rsidRDefault="000C72D1" w:rsidP="000C72D1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Филимонова Елена Валентиновна</w:t>
      </w:r>
      <w:r>
        <w:rPr>
          <w:rFonts w:ascii="Times New Roman" w:hAnsi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0C72D1" w:rsidRDefault="000C72D1" w:rsidP="000C72D1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Кравцова Лариса Станиславовна</w:t>
      </w:r>
      <w:r>
        <w:rPr>
          <w:rFonts w:ascii="Times New Roman" w:hAnsi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0C72D1" w:rsidRDefault="000C72D1" w:rsidP="000C72D1">
      <w:pPr>
        <w:pStyle w:val="12"/>
        <w:rPr>
          <w:rFonts w:ascii="Times New Roman" w:hAnsi="Times New Roman"/>
          <w:sz w:val="28"/>
          <w:szCs w:val="28"/>
        </w:rPr>
      </w:pPr>
    </w:p>
    <w:p w:rsidR="00B00E82" w:rsidRDefault="00B00E82" w:rsidP="00B00E82">
      <w:pPr>
        <w:pStyle w:val="12"/>
        <w:rPr>
          <w:rFonts w:ascii="Times New Roman" w:hAnsi="Times New Roman"/>
          <w:sz w:val="28"/>
          <w:szCs w:val="28"/>
        </w:rPr>
      </w:pPr>
    </w:p>
    <w:p w:rsidR="000C72D1" w:rsidRDefault="000C72D1" w:rsidP="00B00E82">
      <w:pPr>
        <w:pStyle w:val="12"/>
        <w:rPr>
          <w:rFonts w:ascii="Times New Roman" w:hAnsi="Times New Roman"/>
          <w:sz w:val="28"/>
          <w:szCs w:val="28"/>
        </w:rPr>
      </w:pPr>
    </w:p>
    <w:p w:rsidR="000C72D1" w:rsidRDefault="000C72D1" w:rsidP="00B00E82">
      <w:pPr>
        <w:pStyle w:val="12"/>
        <w:rPr>
          <w:rFonts w:ascii="Times New Roman" w:hAnsi="Times New Roman"/>
          <w:sz w:val="28"/>
          <w:szCs w:val="28"/>
        </w:rPr>
      </w:pPr>
    </w:p>
    <w:p w:rsidR="000C72D1" w:rsidRPr="00F00478" w:rsidRDefault="000C72D1" w:rsidP="00B00E82">
      <w:pPr>
        <w:pStyle w:val="12"/>
        <w:rPr>
          <w:rFonts w:ascii="Times New Roman" w:hAnsi="Times New Roman"/>
          <w:sz w:val="28"/>
          <w:szCs w:val="28"/>
        </w:rPr>
      </w:pPr>
    </w:p>
    <w:p w:rsidR="00B00E82" w:rsidRPr="00D25F29" w:rsidRDefault="00B00E82" w:rsidP="00B00E82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  <w:sectPr w:rsidR="00B00E82" w:rsidSect="00FB24E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00E82" w:rsidRDefault="00B00E82" w:rsidP="00B00E82">
      <w:pPr>
        <w:pStyle w:val="a3"/>
        <w:rPr>
          <w:rFonts w:ascii="Times New Roman" w:hAnsi="Times New Roman" w:cs="Times New Roman"/>
          <w:sz w:val="28"/>
          <w:szCs w:val="28"/>
        </w:rPr>
        <w:sectPr w:rsidR="00B00E82" w:rsidSect="00FB24E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B4C2F" w:rsidRPr="00F201CC" w:rsidRDefault="002B4C2F" w:rsidP="002B4C2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B4C2F" w:rsidRDefault="002B4C2F" w:rsidP="002B4C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Цели и задачи </w:t>
      </w:r>
      <w:r w:rsidR="006D18BB">
        <w:rPr>
          <w:rFonts w:ascii="Times New Roman" w:hAnsi="Times New Roman" w:cs="Times New Roman"/>
          <w:b/>
          <w:sz w:val="28"/>
          <w:szCs w:val="28"/>
        </w:rPr>
        <w:t>практических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 – требования к результатам освоения модуля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A872D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872DE"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1839DF" w:rsidRPr="001839DF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39DF">
        <w:rPr>
          <w:rFonts w:ascii="Times New Roman" w:hAnsi="Times New Roman"/>
          <w:sz w:val="28"/>
          <w:szCs w:val="28"/>
          <w:lang w:eastAsia="en-US"/>
        </w:rPr>
        <w:t xml:space="preserve">-  и выполнения работ по изысканию и проектированию городских улиц и дорог, а также искусственных сооружений; </w:t>
      </w:r>
    </w:p>
    <w:p w:rsidR="001839DF" w:rsidRPr="001839DF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839DF">
        <w:rPr>
          <w:rFonts w:ascii="Times New Roman" w:hAnsi="Times New Roman"/>
          <w:sz w:val="28"/>
          <w:szCs w:val="28"/>
          <w:lang w:eastAsia="en-US"/>
        </w:rPr>
        <w:t>- организации и выполнения работ по изысканию и проектированию рельсовых и подъездных путей;</w:t>
      </w:r>
    </w:p>
    <w:p w:rsidR="001839DF" w:rsidRPr="001839DF" w:rsidRDefault="001839DF" w:rsidP="0018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1839DF">
        <w:rPr>
          <w:rFonts w:ascii="Times New Roman" w:hAnsi="Times New Roman"/>
          <w:sz w:val="28"/>
          <w:szCs w:val="28"/>
          <w:lang w:eastAsia="en-US"/>
        </w:rPr>
        <w:t>- по разработке, планированию и контролю выполнения мер, направленных на предупреждение и устранение причин отклонений результатов выполненных однотипных строительных работ от требований нормативной технической и технологической проектной документации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2B4C2F" w:rsidRPr="00A872DE" w:rsidRDefault="002B4C2F" w:rsidP="0018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определять категорию и расчетную скорость улиц и дорог;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назначать варианты трасс городских путей сообщения и выбирать оптимальный вариант трассы;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выполнять расчеты элементов плана, продольных и поперечных профилей трасс городских путей сообщения;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оформлять текстовую и графическую техническую документацию и согласовывать ее со всеми заинтересованными службами;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производить геодезические работы по восстановлению трассы на местности;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 xml:space="preserve">проводить гидрологические и геологические изыскания городских путей сообщения; 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проектировать водоотвод;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назначать отверстие и конструкцию водоотводных сооружений;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назначать и рассчитывать конструктивные слои дорожной одежды;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проектировать верхнее строение рельсового пути;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рассчитывать отверстие и элементы конструкции искусственных сооружений.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проектировать автобусные остановки и автостоянки;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проектировать озеленение городских путей сообщения;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проектировать организацию движения автотранспорта и обстановку городских путей сообщения;</w:t>
      </w:r>
    </w:p>
    <w:p w:rsidR="003C3594" w:rsidRPr="00AF1E5E" w:rsidRDefault="001839DF" w:rsidP="0018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применять прикладные программные продукты дорожной отрасли</w:t>
      </w:r>
      <w:r w:rsidR="006F21D4" w:rsidRPr="00AF1E5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 </w:t>
      </w:r>
    </w:p>
    <w:p w:rsidR="002B4C2F" w:rsidRPr="00A872DE" w:rsidRDefault="002B4C2F" w:rsidP="006F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требования нормативных актов к изысканию трасс, элементов городских улиц и дорог, элементов искусственных сооружений, рельсовых и подъездных путей;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lastRenderedPageBreak/>
        <w:t>цели, состав и методы инженерных изысканий при проектировании городских улиц и дорог, искусственных сооружений;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классификацию городских улиц и дорог, классификацию и габариты мостов;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основные термины и понятия;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критерии выбора оптимального варианта трассы и места мостового перехода;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методы трассирования и нивелирования трасс в различных условиях рельефа местности;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методику решения геодезических задач;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 xml:space="preserve">методику расчетов элементов плана и продольного, и поперечного профилей городских путей сообщения; 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типы дорожных одежд и земляного полотна;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методику расчета конструкций и критерии выбора оптимального варианта конструкции дорожной одежды;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способы водоотвода и конструкции водоотводных сооружений;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методику расчетов отверстия и элементов мостов;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типы и конструкции искусственных сооружений и область их применения;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типовые решения и методику расчета элементов автобусных остановок и автостоянок;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нормативные требования и расчет полос озеленения;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 xml:space="preserve">типы дорожных знаков; 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 xml:space="preserve">виды дорожной разметки; 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виды ограждений и область их применения;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конструкции защитных и укрепительных устройств земляного полотна;</w:t>
      </w:r>
    </w:p>
    <w:p w:rsidR="001839DF" w:rsidRPr="00AF1E5E" w:rsidRDefault="001839DF" w:rsidP="001839DF">
      <w:pPr>
        <w:spacing w:before="60" w:after="0" w:line="240" w:lineRule="auto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нормы размещения комплекса зданий и сооружений для обслуживания городских путей сообщения;</w:t>
      </w:r>
    </w:p>
    <w:p w:rsidR="003C3594" w:rsidRDefault="001839DF" w:rsidP="0018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F1E5E">
        <w:rPr>
          <w:rFonts w:ascii="Times New Roman" w:hAnsi="Times New Roman"/>
          <w:sz w:val="28"/>
          <w:szCs w:val="28"/>
          <w:lang w:eastAsia="en-US"/>
        </w:rPr>
        <w:t>требования к элементам конструкций зданий (помещений) обусловленных необходимостью их доступности и соответствия их доступности особым потребностям инвалидов</w:t>
      </w:r>
      <w:r w:rsidR="003C3594" w:rsidRPr="00AF1E5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F1E5E" w:rsidRPr="00AF1E5E" w:rsidRDefault="00AF1E5E" w:rsidP="0018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B4C2F" w:rsidRDefault="002B4C2F" w:rsidP="003C3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Условия проведения практических занятий.</w:t>
      </w:r>
    </w:p>
    <w:p w:rsidR="00A419CF" w:rsidRPr="00D418F9" w:rsidRDefault="00A419CF" w:rsidP="00A419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D418F9">
        <w:rPr>
          <w:rFonts w:ascii="Times New Roman" w:hAnsi="Times New Roman"/>
          <w:bCs/>
          <w:sz w:val="28"/>
          <w:szCs w:val="28"/>
        </w:rPr>
        <w:t>Для реализации программы профессионального модуля должны быть предусмотрены следующие учебные аудитории: «Инженерная геология», «Геодезия», «Городские улицы и дороги», «Городские рельсовые и подъездные пути», «Искусственные сооружения», «Курсовое и дипломное проектирование», «Информационные технологии».</w:t>
      </w:r>
    </w:p>
    <w:p w:rsidR="00A419CF" w:rsidRPr="00D418F9" w:rsidRDefault="00A419CF" w:rsidP="00A419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 w:line="240" w:lineRule="auto"/>
        <w:jc w:val="both"/>
        <w:textAlignment w:val="baseline"/>
        <w:rPr>
          <w:rFonts w:ascii="Times New Roman" w:hAnsi="Times New Roman"/>
          <w:bCs/>
          <w:i/>
          <w:sz w:val="28"/>
          <w:szCs w:val="28"/>
        </w:rPr>
      </w:pPr>
      <w:r w:rsidRPr="00D418F9">
        <w:rPr>
          <w:rFonts w:ascii="Times New Roman" w:hAnsi="Times New Roman"/>
          <w:bCs/>
          <w:i/>
          <w:sz w:val="28"/>
          <w:szCs w:val="28"/>
        </w:rPr>
        <w:t>Оборудование и техническое оснащение учебных аудиторий:</w:t>
      </w:r>
    </w:p>
    <w:p w:rsidR="00A419CF" w:rsidRPr="00D418F9" w:rsidRDefault="00A419CF" w:rsidP="00A419CF">
      <w:pPr>
        <w:numPr>
          <w:ilvl w:val="0"/>
          <w:numId w:val="12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D418F9">
        <w:rPr>
          <w:rFonts w:ascii="Times New Roman" w:hAnsi="Times New Roman"/>
          <w:sz w:val="28"/>
          <w:szCs w:val="28"/>
        </w:rPr>
        <w:t xml:space="preserve">посадочные места по количеству </w:t>
      </w:r>
      <w:proofErr w:type="gramStart"/>
      <w:r w:rsidRPr="00D418F9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418F9">
        <w:rPr>
          <w:rFonts w:ascii="Times New Roman" w:hAnsi="Times New Roman"/>
          <w:sz w:val="28"/>
          <w:szCs w:val="28"/>
        </w:rPr>
        <w:t>;</w:t>
      </w:r>
    </w:p>
    <w:p w:rsidR="00A419CF" w:rsidRPr="00D418F9" w:rsidRDefault="00A419CF" w:rsidP="00A419CF">
      <w:pPr>
        <w:numPr>
          <w:ilvl w:val="0"/>
          <w:numId w:val="12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D418F9">
        <w:rPr>
          <w:rFonts w:ascii="Times New Roman" w:hAnsi="Times New Roman"/>
          <w:sz w:val="28"/>
          <w:szCs w:val="28"/>
        </w:rPr>
        <w:t xml:space="preserve">рабочее место преподавателя; </w:t>
      </w:r>
    </w:p>
    <w:p w:rsidR="00A419CF" w:rsidRPr="00D418F9" w:rsidRDefault="00A419CF" w:rsidP="00A419CF">
      <w:pPr>
        <w:numPr>
          <w:ilvl w:val="0"/>
          <w:numId w:val="12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D418F9">
        <w:rPr>
          <w:rFonts w:ascii="Times New Roman" w:hAnsi="Times New Roman"/>
          <w:bCs/>
          <w:sz w:val="28"/>
          <w:szCs w:val="28"/>
        </w:rPr>
        <w:t>компьютер с лицензионным программным обеспечением и выходом в Интернет;</w:t>
      </w:r>
    </w:p>
    <w:p w:rsidR="00A419CF" w:rsidRPr="00D418F9" w:rsidRDefault="00A419CF" w:rsidP="00A419CF">
      <w:pPr>
        <w:numPr>
          <w:ilvl w:val="0"/>
          <w:numId w:val="12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D418F9">
        <w:rPr>
          <w:rFonts w:ascii="Times New Roman" w:hAnsi="Times New Roman"/>
          <w:sz w:val="28"/>
          <w:szCs w:val="28"/>
        </w:rPr>
        <w:lastRenderedPageBreak/>
        <w:t>наглядные пособия;</w:t>
      </w:r>
    </w:p>
    <w:p w:rsidR="00A419CF" w:rsidRPr="00D418F9" w:rsidRDefault="00A419CF" w:rsidP="00A419CF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993"/>
        <w:jc w:val="both"/>
        <w:rPr>
          <w:rFonts w:ascii="Times New Roman" w:hAnsi="Times New Roman"/>
          <w:bCs/>
          <w:sz w:val="28"/>
          <w:szCs w:val="28"/>
          <w:lang w:eastAsia="x-none"/>
        </w:rPr>
      </w:pPr>
      <w:r w:rsidRPr="00D418F9">
        <w:rPr>
          <w:rFonts w:ascii="Times New Roman" w:hAnsi="Times New Roman"/>
          <w:bCs/>
          <w:sz w:val="28"/>
          <w:szCs w:val="28"/>
          <w:lang w:eastAsia="x-none"/>
        </w:rPr>
        <w:t>лицензионное программное обеспечение САПР и</w:t>
      </w:r>
      <w:r w:rsidRPr="00D418F9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 w:rsidRPr="00D418F9">
        <w:rPr>
          <w:rFonts w:ascii="Times New Roman" w:hAnsi="Times New Roman"/>
          <w:sz w:val="28"/>
          <w:szCs w:val="28"/>
          <w:lang w:val="en-US" w:eastAsia="x-none"/>
        </w:rPr>
        <w:t>AutoCAD</w:t>
      </w:r>
      <w:r w:rsidRPr="00D418F9">
        <w:rPr>
          <w:rFonts w:ascii="Times New Roman" w:hAnsi="Times New Roman"/>
          <w:sz w:val="28"/>
          <w:szCs w:val="28"/>
          <w:lang w:eastAsia="x-none"/>
        </w:rPr>
        <w:t xml:space="preserve"> для аудиторий </w:t>
      </w:r>
      <w:r w:rsidRPr="00D418F9">
        <w:rPr>
          <w:rFonts w:ascii="Times New Roman" w:hAnsi="Times New Roman"/>
          <w:bCs/>
          <w:sz w:val="28"/>
          <w:szCs w:val="28"/>
          <w:lang w:val="x-none" w:eastAsia="x-none"/>
        </w:rPr>
        <w:t>«Курсовое и дипломное проектирование», «Информационные технологии в профессиональной деятельности»</w:t>
      </w:r>
      <w:r w:rsidRPr="00D418F9">
        <w:rPr>
          <w:rFonts w:ascii="Times New Roman" w:hAnsi="Times New Roman"/>
          <w:sz w:val="28"/>
          <w:szCs w:val="28"/>
          <w:lang w:val="x-none" w:eastAsia="x-none"/>
        </w:rPr>
        <w:t>;</w:t>
      </w:r>
    </w:p>
    <w:p w:rsidR="00A419CF" w:rsidRPr="00D418F9" w:rsidRDefault="00A419CF" w:rsidP="00A419CF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993"/>
        <w:jc w:val="both"/>
        <w:rPr>
          <w:rFonts w:ascii="Times New Roman" w:hAnsi="Times New Roman"/>
          <w:bCs/>
          <w:sz w:val="28"/>
          <w:szCs w:val="28"/>
          <w:lang w:val="x-none" w:eastAsia="x-none"/>
        </w:rPr>
      </w:pPr>
      <w:r w:rsidRPr="00D418F9">
        <w:rPr>
          <w:rFonts w:ascii="Times New Roman" w:hAnsi="Times New Roman"/>
          <w:bCs/>
          <w:sz w:val="28"/>
          <w:szCs w:val="28"/>
          <w:lang w:eastAsia="x-none"/>
        </w:rPr>
        <w:t xml:space="preserve">интерактивная доска / </w:t>
      </w:r>
      <w:r w:rsidRPr="00D418F9">
        <w:rPr>
          <w:rFonts w:ascii="Times New Roman" w:hAnsi="Times New Roman"/>
          <w:bCs/>
          <w:sz w:val="28"/>
          <w:szCs w:val="28"/>
          <w:lang w:val="x-none" w:eastAsia="x-none"/>
        </w:rPr>
        <w:t>мультимедиа</w:t>
      </w:r>
      <w:r w:rsidRPr="00D418F9"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 w:rsidRPr="00D418F9">
        <w:rPr>
          <w:rFonts w:ascii="Times New Roman" w:hAnsi="Times New Roman"/>
          <w:bCs/>
          <w:sz w:val="28"/>
          <w:szCs w:val="28"/>
          <w:lang w:val="x-none" w:eastAsia="x-none"/>
        </w:rPr>
        <w:t>проектор.</w:t>
      </w:r>
    </w:p>
    <w:p w:rsidR="00A419CF" w:rsidRDefault="00A419CF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B4C2F" w:rsidRDefault="002B4C2F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 xml:space="preserve">1.3. Формы </w:t>
      </w:r>
      <w:r>
        <w:rPr>
          <w:rFonts w:ascii="Times New Roman" w:hAnsi="Times New Roman" w:cs="Times New Roman"/>
          <w:b/>
          <w:sz w:val="28"/>
          <w:szCs w:val="28"/>
        </w:rPr>
        <w:t>проведения практических занятий.</w:t>
      </w:r>
    </w:p>
    <w:p w:rsidR="000C72D1" w:rsidRDefault="000C72D1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C72D1" w:rsidRPr="001B269A" w:rsidRDefault="000C72D1" w:rsidP="000C72D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69A">
        <w:rPr>
          <w:rFonts w:ascii="Times New Roman" w:hAnsi="Times New Roman" w:cs="Times New Roman"/>
          <w:b/>
          <w:sz w:val="28"/>
          <w:szCs w:val="28"/>
        </w:rPr>
        <w:t>Оценка знаний студентов производится по следующим критериям:</w:t>
      </w:r>
    </w:p>
    <w:p w:rsidR="000C72D1" w:rsidRPr="001B269A" w:rsidRDefault="000C72D1" w:rsidP="000C72D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72D1" w:rsidRPr="001B269A" w:rsidRDefault="000C72D1" w:rsidP="000C72D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69A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1B269A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1B269A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 теоретический материал по </w:t>
      </w:r>
      <w:r>
        <w:rPr>
          <w:rFonts w:ascii="Times New Roman" w:hAnsi="Times New Roman" w:cs="Times New Roman"/>
          <w:sz w:val="28"/>
          <w:szCs w:val="28"/>
        </w:rPr>
        <w:t>профессиональному модулю</w:t>
      </w:r>
      <w:r w:rsidRPr="001B269A">
        <w:rPr>
          <w:rFonts w:ascii="Times New Roman" w:hAnsi="Times New Roman" w:cs="Times New Roman"/>
          <w:sz w:val="28"/>
          <w:szCs w:val="28"/>
        </w:rPr>
        <w:t>, исчерпывающе, последовательно, четко и логически стройно его излагает, причем не затрудняется с ответами при видоизменении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0C72D1" w:rsidRPr="001B269A" w:rsidRDefault="000C72D1" w:rsidP="000C72D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72D1" w:rsidRPr="001B269A" w:rsidRDefault="000C72D1" w:rsidP="000C72D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69A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1B269A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1B269A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твердо знает материал по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профессиональному модулю, </w:t>
      </w:r>
      <w:r w:rsidRPr="001B269A">
        <w:rPr>
          <w:rFonts w:ascii="Times New Roman" w:hAnsi="Times New Roman" w:cs="Times New Roman"/>
          <w:sz w:val="28"/>
          <w:szCs w:val="28"/>
        </w:rPr>
        <w:t>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</w:r>
    </w:p>
    <w:p w:rsidR="000C72D1" w:rsidRPr="001B269A" w:rsidRDefault="000C72D1" w:rsidP="000C72D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72D1" w:rsidRPr="001B269A" w:rsidRDefault="000C72D1" w:rsidP="000C72D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69A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1B269A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1B269A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теоретического материала по </w:t>
      </w:r>
      <w:r>
        <w:rPr>
          <w:rFonts w:ascii="Times New Roman" w:hAnsi="Times New Roman" w:cs="Times New Roman"/>
          <w:sz w:val="28"/>
          <w:szCs w:val="28"/>
        </w:rPr>
        <w:t>профессиональному модулю</w:t>
      </w:r>
      <w:r w:rsidRPr="001B269A">
        <w:rPr>
          <w:rFonts w:ascii="Times New Roman" w:hAnsi="Times New Roman" w:cs="Times New Roman"/>
          <w:sz w:val="28"/>
          <w:szCs w:val="28"/>
        </w:rPr>
        <w:t xml:space="preserve">, испытывает затруднения при выполнении практических задач и принятии конструктивных решений, недостаточно хорошо владеет материалами защищаемой работы. </w:t>
      </w:r>
    </w:p>
    <w:p w:rsidR="000C72D1" w:rsidRDefault="000C72D1" w:rsidP="000C72D1">
      <w:pPr>
        <w:pStyle w:val="31"/>
        <w:contextualSpacing/>
        <w:jc w:val="both"/>
        <w:rPr>
          <w:szCs w:val="28"/>
        </w:rPr>
      </w:pPr>
      <w:r w:rsidRPr="001B269A">
        <w:rPr>
          <w:b/>
          <w:szCs w:val="28"/>
        </w:rPr>
        <w:t>-</w:t>
      </w:r>
      <w:r w:rsidRPr="001B269A">
        <w:rPr>
          <w:szCs w:val="28"/>
        </w:rPr>
        <w:t xml:space="preserve">оценка </w:t>
      </w:r>
      <w:r w:rsidRPr="001B269A">
        <w:rPr>
          <w:b/>
          <w:i/>
          <w:szCs w:val="28"/>
        </w:rPr>
        <w:t xml:space="preserve">«неудовлетворительно» </w:t>
      </w:r>
      <w:r w:rsidRPr="001B269A">
        <w:rPr>
          <w:szCs w:val="28"/>
        </w:rPr>
        <w:t xml:space="preserve">выставляется студенту, который не знает значительной части теоретического материала по </w:t>
      </w:r>
      <w:r>
        <w:rPr>
          <w:szCs w:val="28"/>
        </w:rPr>
        <w:t>профессиональному модулю</w:t>
      </w:r>
      <w:r w:rsidRPr="001B269A">
        <w:rPr>
          <w:szCs w:val="28"/>
        </w:rPr>
        <w:t xml:space="preserve">, допускает существенные ошибки, неуверенно,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решений, не владеет материалами защищаемой работы. </w:t>
      </w:r>
    </w:p>
    <w:p w:rsidR="000C72D1" w:rsidRDefault="000C72D1" w:rsidP="000C72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72D1" w:rsidRDefault="000C72D1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C72D1" w:rsidRDefault="000C72D1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C72D1" w:rsidRDefault="000C72D1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B4C2F" w:rsidRPr="004358DA" w:rsidRDefault="004358DA" w:rsidP="00F436C1">
      <w:pPr>
        <w:pStyle w:val="a3"/>
        <w:rPr>
          <w:rFonts w:ascii="Times New Roman" w:hAnsi="Times New Roman" w:cs="Times New Roman"/>
          <w:sz w:val="28"/>
          <w:szCs w:val="28"/>
        </w:rPr>
        <w:sectPr w:rsidR="002B4C2F" w:rsidRPr="004358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FB24E8" w:rsidRDefault="00FB24E8" w:rsidP="00F436C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2B4C2F" w:rsidRDefault="002B4C2F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1.4. Состав и содержание материалов для проведения практических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занятий.</w:t>
      </w:r>
    </w:p>
    <w:tbl>
      <w:tblPr>
        <w:tblW w:w="15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516"/>
        <w:gridCol w:w="9265"/>
        <w:gridCol w:w="1593"/>
      </w:tblGrid>
      <w:tr w:rsidR="001616BF" w:rsidRPr="00A872DE" w:rsidTr="001616BF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A872DE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BF" w:rsidRPr="00A872DE" w:rsidRDefault="001616BF" w:rsidP="002B4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лабораторные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работы и практические занятия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A872DE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  <w:r w:rsidR="00A276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практическим работам</w:t>
            </w:r>
          </w:p>
        </w:tc>
      </w:tr>
      <w:tr w:rsidR="001616BF" w:rsidRPr="00A872DE" w:rsidTr="001616B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A872DE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A872DE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A872DE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1616BF" w:rsidRPr="00A872DE" w:rsidTr="001616BF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C1457A" w:rsidRDefault="001839D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457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МДК.01.01 </w:t>
            </w:r>
            <w:r w:rsidR="00C1457A" w:rsidRPr="00C1457A">
              <w:rPr>
                <w:rFonts w:ascii="Times New Roman" w:hAnsi="Times New Roman"/>
                <w:b/>
                <w:bCs/>
                <w:sz w:val="28"/>
                <w:szCs w:val="28"/>
              </w:rPr>
              <w:t>Проектирование городских искусственных сооружений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BF" w:rsidRPr="00C1457A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45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AF1E5E" w:rsidRDefault="00C1457A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F1E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</w:t>
            </w:r>
          </w:p>
        </w:tc>
      </w:tr>
      <w:tr w:rsidR="001616BF" w:rsidRPr="00A872DE" w:rsidTr="000164D0">
        <w:trPr>
          <w:trHeight w:val="501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E5E" w:rsidRPr="00C1457A" w:rsidRDefault="001616BF" w:rsidP="00AF1E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C145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AF1E5E" w:rsidRPr="00C1457A">
              <w:rPr>
                <w:rFonts w:ascii="Times New Roman" w:eastAsia="Calibri" w:hAnsi="Times New Roman"/>
                <w:bCs/>
                <w:sz w:val="28"/>
                <w:szCs w:val="28"/>
              </w:rPr>
              <w:t>Тема 4.1.</w:t>
            </w:r>
          </w:p>
          <w:p w:rsidR="001616BF" w:rsidRPr="00C1457A" w:rsidRDefault="00AF1E5E" w:rsidP="00AF1E5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457A">
              <w:rPr>
                <w:rFonts w:ascii="Times New Roman" w:hAnsi="Times New Roman"/>
                <w:sz w:val="28"/>
                <w:szCs w:val="28"/>
              </w:rPr>
              <w:t>Городские искусственные сооружения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BF" w:rsidRPr="00C1457A" w:rsidRDefault="001616BF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45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C1457A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</w:p>
        </w:tc>
      </w:tr>
      <w:tr w:rsidR="00C1457A" w:rsidRPr="00A872DE" w:rsidTr="000164D0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7A" w:rsidRPr="00C1457A" w:rsidRDefault="00C1457A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45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57A" w:rsidRPr="00C1457A" w:rsidRDefault="000164D0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7A" w:rsidRPr="00C1457A" w:rsidRDefault="00C1457A" w:rsidP="00A32A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457A">
              <w:rPr>
                <w:rFonts w:ascii="Times New Roman" w:hAnsi="Times New Roman"/>
                <w:sz w:val="28"/>
                <w:szCs w:val="28"/>
              </w:rPr>
              <w:t>Конструктивные элементы водопропускных труб. Оголовки.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57A" w:rsidRPr="00C1457A" w:rsidRDefault="00C1457A" w:rsidP="00937D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57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1457A" w:rsidRPr="00A872DE" w:rsidTr="000164D0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7A" w:rsidRPr="00C1457A" w:rsidRDefault="00C1457A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45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57A" w:rsidRPr="00C1457A" w:rsidRDefault="000164D0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57A" w:rsidRPr="00C1457A" w:rsidRDefault="00C1457A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1457A">
              <w:rPr>
                <w:rFonts w:ascii="Times New Roman" w:hAnsi="Times New Roman"/>
                <w:sz w:val="28"/>
                <w:szCs w:val="28"/>
              </w:rPr>
              <w:t>Расчёт отверстия малого моста.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57A" w:rsidRPr="00C1457A" w:rsidRDefault="00C1457A" w:rsidP="00937D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57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1457A" w:rsidRPr="00A872DE" w:rsidTr="0076203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457A" w:rsidRPr="00C1457A" w:rsidRDefault="00C1457A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57A" w:rsidRPr="00C1457A" w:rsidRDefault="000164D0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9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1457A" w:rsidRPr="00C1457A" w:rsidRDefault="00C1457A" w:rsidP="00A872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457A">
              <w:rPr>
                <w:rFonts w:ascii="Times New Roman" w:hAnsi="Times New Roman"/>
                <w:sz w:val="28"/>
                <w:szCs w:val="28"/>
              </w:rPr>
              <w:t xml:space="preserve"> Деревянные мосты.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57A" w:rsidRPr="00C1457A" w:rsidRDefault="00C1457A" w:rsidP="00937D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57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1457A" w:rsidRPr="00A872DE" w:rsidTr="0076203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457A" w:rsidRPr="00C1457A" w:rsidRDefault="00C1457A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57A" w:rsidRPr="00C1457A" w:rsidRDefault="000164D0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9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1457A" w:rsidRPr="00C1457A" w:rsidRDefault="00C1457A" w:rsidP="00A872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457A">
              <w:rPr>
                <w:rFonts w:ascii="Times New Roman" w:hAnsi="Times New Roman"/>
                <w:sz w:val="28"/>
                <w:szCs w:val="28"/>
              </w:rPr>
              <w:t>Опоры железобетонных балочных мостов.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57A" w:rsidRPr="00C1457A" w:rsidRDefault="00C1457A" w:rsidP="00937D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57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1457A" w:rsidRPr="00A872DE" w:rsidTr="0076203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457A" w:rsidRPr="00C1457A" w:rsidRDefault="00C1457A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57A" w:rsidRPr="00C1457A" w:rsidRDefault="000164D0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9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1457A" w:rsidRPr="00C1457A" w:rsidRDefault="00C1457A" w:rsidP="00A872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457A">
              <w:rPr>
                <w:rFonts w:ascii="Times New Roman" w:hAnsi="Times New Roman"/>
                <w:sz w:val="28"/>
                <w:szCs w:val="28"/>
              </w:rPr>
              <w:t>Стадии работы железобетонных балок под нагрузкой.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57A" w:rsidRPr="00C1457A" w:rsidRDefault="00C1457A" w:rsidP="00937D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57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1457A" w:rsidRPr="00A872DE" w:rsidTr="0076203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457A" w:rsidRPr="00C1457A" w:rsidRDefault="00C1457A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57A" w:rsidRPr="00C1457A" w:rsidRDefault="000164D0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9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1457A" w:rsidRPr="00C1457A" w:rsidRDefault="00C1457A" w:rsidP="00A872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457A">
              <w:rPr>
                <w:rFonts w:ascii="Times New Roman" w:hAnsi="Times New Roman"/>
                <w:sz w:val="28"/>
                <w:szCs w:val="28"/>
              </w:rPr>
              <w:t>Пролётные строения железобетонных балочных мостов.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57A" w:rsidRPr="00C1457A" w:rsidRDefault="00C1457A" w:rsidP="00937D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57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1457A" w:rsidRPr="00A872DE" w:rsidTr="0076203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457A" w:rsidRPr="00C1457A" w:rsidRDefault="00C1457A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57A" w:rsidRPr="00C1457A" w:rsidRDefault="000164D0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9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1457A" w:rsidRPr="00C1457A" w:rsidRDefault="00C1457A" w:rsidP="00A872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457A">
              <w:rPr>
                <w:rFonts w:ascii="Times New Roman" w:hAnsi="Times New Roman"/>
                <w:sz w:val="28"/>
                <w:szCs w:val="28"/>
              </w:rPr>
              <w:t>Металлические мосты.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57A" w:rsidRPr="00C1457A" w:rsidRDefault="00C1457A" w:rsidP="00937D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57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156B5" w:rsidRPr="00A872DE" w:rsidTr="001616B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B5" w:rsidRPr="00A872DE" w:rsidRDefault="001156B5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B5" w:rsidRPr="00A872DE" w:rsidRDefault="001156B5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6B5" w:rsidRPr="00A872DE" w:rsidRDefault="001156B5" w:rsidP="00A872DE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по ПМ 01.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6B5" w:rsidRPr="00B03A72" w:rsidRDefault="00C1457A" w:rsidP="00914E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</w:t>
            </w:r>
          </w:p>
        </w:tc>
      </w:tr>
    </w:tbl>
    <w:p w:rsidR="00A872DE" w:rsidRPr="00A872DE" w:rsidRDefault="00A872DE" w:rsidP="00A872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  <w:rPr>
          <w:sz w:val="28"/>
          <w:szCs w:val="28"/>
        </w:rPr>
        <w:sectPr w:rsidR="00A872DE" w:rsidRPr="00A872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lastRenderedPageBreak/>
        <w:t>1.5. Осно</w:t>
      </w:r>
      <w:r>
        <w:rPr>
          <w:rFonts w:ascii="Times New Roman" w:hAnsi="Times New Roman" w:cs="Times New Roman"/>
          <w:b/>
          <w:sz w:val="28"/>
          <w:szCs w:val="28"/>
        </w:rPr>
        <w:t>вные этапы практических занятий.</w:t>
      </w:r>
    </w:p>
    <w:p w:rsidR="001839DF" w:rsidRDefault="001839DF" w:rsidP="00D54394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6A56E8">
        <w:rPr>
          <w:rFonts w:ascii="Times New Roman" w:hAnsi="Times New Roman"/>
          <w:b/>
          <w:bCs/>
          <w:sz w:val="28"/>
          <w:szCs w:val="28"/>
        </w:rPr>
        <w:t>МДК.01.0</w:t>
      </w:r>
      <w:r w:rsidR="000164D0">
        <w:rPr>
          <w:rFonts w:ascii="Times New Roman" w:hAnsi="Times New Roman"/>
          <w:b/>
          <w:bCs/>
          <w:sz w:val="28"/>
          <w:szCs w:val="28"/>
        </w:rPr>
        <w:t>4</w:t>
      </w:r>
      <w:r w:rsidRPr="006A56E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164D0" w:rsidRPr="000164D0">
        <w:rPr>
          <w:rFonts w:ascii="Times New Roman" w:hAnsi="Times New Roman"/>
          <w:b/>
          <w:bCs/>
          <w:sz w:val="28"/>
          <w:szCs w:val="28"/>
        </w:rPr>
        <w:t>Проектирование городских искусственных сооружений</w:t>
      </w:r>
    </w:p>
    <w:p w:rsidR="000164D0" w:rsidRDefault="000164D0" w:rsidP="00D543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C58" w:rsidRPr="00E1554E" w:rsidRDefault="001D2C58" w:rsidP="006E1A7F">
      <w:pPr>
        <w:spacing w:after="0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0164D0">
        <w:rPr>
          <w:rFonts w:ascii="Times New Roman" w:hAnsi="Times New Roman" w:cs="Times New Roman"/>
          <w:b/>
          <w:sz w:val="28"/>
          <w:szCs w:val="28"/>
        </w:rPr>
        <w:t>2</w:t>
      </w:r>
      <w:r w:rsidRPr="00E1554E">
        <w:rPr>
          <w:rFonts w:ascii="Times New Roman" w:hAnsi="Times New Roman" w:cs="Times New Roman"/>
          <w:b/>
          <w:sz w:val="28"/>
          <w:szCs w:val="28"/>
        </w:rPr>
        <w:t>1 «</w:t>
      </w:r>
      <w:r w:rsidR="00C1457A" w:rsidRPr="00C1457A">
        <w:rPr>
          <w:rFonts w:ascii="Times New Roman" w:hAnsi="Times New Roman"/>
          <w:sz w:val="28"/>
          <w:szCs w:val="28"/>
        </w:rPr>
        <w:t>Конструктивные элементы водопропускных труб. Оголовки</w:t>
      </w:r>
      <w:r w:rsidRPr="00E1554E">
        <w:rPr>
          <w:rFonts w:ascii="Times New Roman" w:hAnsi="Times New Roman" w:cs="Times New Roman"/>
          <w:b/>
          <w:sz w:val="28"/>
          <w:szCs w:val="28"/>
        </w:rPr>
        <w:t>»</w:t>
      </w:r>
    </w:p>
    <w:p w:rsidR="001D2C58" w:rsidRPr="00E1554E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sz w:val="28"/>
          <w:szCs w:val="28"/>
        </w:rPr>
        <w:t>1</w:t>
      </w:r>
      <w:r w:rsidRPr="00E1554E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9F5EA1" w:rsidRDefault="009F5EA1" w:rsidP="001D2C58">
      <w:pPr>
        <w:pStyle w:val="Default"/>
        <w:tabs>
          <w:tab w:val="left" w:pos="0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Иметь представление о видах труб, их назначении, элементах, размерах. Научиться рассчитывать расходы дождевых вод. Изучить конструктивные элементы водопропускных труб и виды оголовков труб.</w:t>
      </w:r>
    </w:p>
    <w:p w:rsidR="000164D0" w:rsidRPr="000164D0" w:rsidRDefault="006E1A7F" w:rsidP="006E1A7F">
      <w:pPr>
        <w:pStyle w:val="Default"/>
        <w:tabs>
          <w:tab w:val="left" w:pos="851"/>
        </w:tabs>
        <w:ind w:firstLine="567"/>
        <w:contextualSpacing/>
        <w:jc w:val="both"/>
        <w:rPr>
          <w:b/>
          <w:sz w:val="28"/>
          <w:szCs w:val="28"/>
        </w:rPr>
      </w:pPr>
      <w:r w:rsidRPr="00E1554E">
        <w:rPr>
          <w:sz w:val="28"/>
          <w:szCs w:val="28"/>
        </w:rPr>
        <w:t xml:space="preserve"> </w:t>
      </w:r>
      <w:r w:rsidR="000164D0" w:rsidRPr="000164D0">
        <w:rPr>
          <w:b/>
          <w:sz w:val="28"/>
          <w:szCs w:val="28"/>
        </w:rPr>
        <w:t>Алгоритм работы.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>Водопропускные трубы в системе железнодорожного транспорта относят к малым искусственным сооружениям. Они располагаются в теле насыпи и предназначены для пропуска малых постоянных или периодически действующих водотоков.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>Трубы являются наиболее распространенными искусственными сооружениями на железных дорогах. В зависимости от рельефа местности в Сибири и на Дальнем Востоке на 1 км пути приходится от 1 до 1,5 трубы, что составляет примерно 67 % от общего количества искусственных сооружений.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>Водопропускные трубы широко применяют при проектировании новых железных дорог. Согласно СНиП 2.05.03-84* [12], трубы проектируют на </w:t>
      </w:r>
      <w:r w:rsidRPr="00B73F39">
        <w:rPr>
          <w:i/>
          <w:iCs/>
          <w:color w:val="000000"/>
          <w:sz w:val="28"/>
          <w:szCs w:val="28"/>
        </w:rPr>
        <w:t>безнапорный режим </w:t>
      </w:r>
      <w:r w:rsidRPr="00B73F39">
        <w:rPr>
          <w:color w:val="000000"/>
          <w:sz w:val="28"/>
          <w:szCs w:val="28"/>
        </w:rPr>
        <w:t xml:space="preserve">работы, но допускается </w:t>
      </w:r>
      <w:proofErr w:type="spellStart"/>
      <w:r w:rsidRPr="00B73F39">
        <w:rPr>
          <w:color w:val="000000"/>
          <w:sz w:val="28"/>
          <w:szCs w:val="28"/>
        </w:rPr>
        <w:t>предусматривать</w:t>
      </w:r>
      <w:r w:rsidRPr="00B73F39">
        <w:rPr>
          <w:i/>
          <w:iCs/>
          <w:color w:val="000000"/>
          <w:sz w:val="28"/>
          <w:szCs w:val="28"/>
        </w:rPr>
        <w:t>полунапорный</w:t>
      </w:r>
      <w:r w:rsidRPr="00B73F39">
        <w:rPr>
          <w:color w:val="000000"/>
          <w:sz w:val="28"/>
          <w:szCs w:val="28"/>
        </w:rPr>
        <w:t>и</w:t>
      </w:r>
      <w:r w:rsidRPr="00B73F39">
        <w:rPr>
          <w:i/>
          <w:iCs/>
          <w:color w:val="000000"/>
          <w:sz w:val="28"/>
          <w:szCs w:val="28"/>
        </w:rPr>
        <w:t>напорный</w:t>
      </w:r>
      <w:r w:rsidRPr="00B73F39">
        <w:rPr>
          <w:color w:val="000000"/>
          <w:sz w:val="28"/>
          <w:szCs w:val="28"/>
        </w:rPr>
        <w:t>режимы</w:t>
      </w:r>
      <w:proofErr w:type="spellEnd"/>
      <w:r w:rsidRPr="00B73F39">
        <w:rPr>
          <w:color w:val="000000"/>
          <w:sz w:val="28"/>
          <w:szCs w:val="28"/>
        </w:rPr>
        <w:t xml:space="preserve"> для пропуска наибольшего расхода и при устройстве специальных защитных мероприятий (рис. 7.1).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 xml:space="preserve">Трубы предназначены для пропуска через тело насыпи малых периодически действующих и постоянных водотоков при отсутствии </w:t>
      </w:r>
      <w:proofErr w:type="spellStart"/>
      <w:r w:rsidRPr="00B73F39">
        <w:rPr>
          <w:color w:val="000000"/>
          <w:sz w:val="28"/>
          <w:szCs w:val="28"/>
        </w:rPr>
        <w:t>карчехода</w:t>
      </w:r>
      <w:proofErr w:type="spellEnd"/>
      <w:r w:rsidRPr="00B73F39">
        <w:rPr>
          <w:color w:val="000000"/>
          <w:sz w:val="28"/>
          <w:szCs w:val="28"/>
        </w:rPr>
        <w:t xml:space="preserve"> и ледохода. При пересечении дорогой малых водотоков предпочтение отдается трубам по сравнению с малыми мостами, так как они имеют меньшую стоимость и более простую конструкцию. Водопропускные трубы характеризуются следующими достоинствами по сравнению с малыми мостами:</w:t>
      </w:r>
    </w:p>
    <w:p w:rsidR="00B73F39" w:rsidRPr="00B73F39" w:rsidRDefault="00B73F39" w:rsidP="00B73F39">
      <w:pPr>
        <w:pStyle w:val="a5"/>
        <w:numPr>
          <w:ilvl w:val="0"/>
          <w:numId w:val="14"/>
        </w:numPr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>не нарушают непрерывности земляного полотна;</w:t>
      </w:r>
    </w:p>
    <w:p w:rsidR="00B73F39" w:rsidRPr="00B73F39" w:rsidRDefault="00B73F39" w:rsidP="00B73F39">
      <w:pPr>
        <w:pStyle w:val="a5"/>
        <w:numPr>
          <w:ilvl w:val="0"/>
          <w:numId w:val="14"/>
        </w:numPr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>имеют значительно меньшие эксплуатационные расходы;</w:t>
      </w:r>
    </w:p>
    <w:p w:rsidR="00B73F39" w:rsidRPr="00B73F39" w:rsidRDefault="00B73F39" w:rsidP="00B73F39">
      <w:pPr>
        <w:pStyle w:val="a5"/>
        <w:numPr>
          <w:ilvl w:val="0"/>
          <w:numId w:val="14"/>
        </w:numPr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>обладают меньшей чувствительностью к динамическому воздействию и увеличению временной подвижной нагрузки.</w:t>
      </w:r>
    </w:p>
    <w:p w:rsidR="00B73F39" w:rsidRDefault="00B73F39" w:rsidP="00B73F39">
      <w:pPr>
        <w:pStyle w:val="a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3958590" cy="2152650"/>
            <wp:effectExtent l="0" t="0" r="0" b="0"/>
            <wp:docPr id="10" name="Рисунок 10" descr="https://studfiles.net/html/2706/8/html_0QvRc_5V0H.K73A/img-dsU88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8/html_0QvRc_5V0H.K73A/img-dsU88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859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F39" w:rsidRPr="00B73F39" w:rsidRDefault="00B73F39" w:rsidP="00B73F39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B73F39">
        <w:rPr>
          <w:color w:val="000000"/>
        </w:rPr>
        <w:lastRenderedPageBreak/>
        <w:t>Рис. 7.1. Режимы протекания потока в трубе: </w:t>
      </w:r>
      <w:r w:rsidRPr="00B73F39">
        <w:rPr>
          <w:i/>
          <w:iCs/>
          <w:color w:val="000000"/>
        </w:rPr>
        <w:t>а</w:t>
      </w:r>
      <w:r w:rsidRPr="00B73F39">
        <w:rPr>
          <w:color w:val="000000"/>
        </w:rPr>
        <w:t> – безнапорный; </w:t>
      </w:r>
      <w:r w:rsidRPr="00B73F39">
        <w:rPr>
          <w:i/>
          <w:iCs/>
          <w:color w:val="000000"/>
        </w:rPr>
        <w:t>б</w:t>
      </w:r>
      <w:r w:rsidRPr="00B73F39">
        <w:rPr>
          <w:color w:val="000000"/>
        </w:rPr>
        <w:t> – полунапорный; </w:t>
      </w:r>
      <w:proofErr w:type="spellStart"/>
      <w:proofErr w:type="gramStart"/>
      <w:r w:rsidRPr="00B73F39">
        <w:rPr>
          <w:i/>
          <w:iCs/>
          <w:color w:val="000000"/>
        </w:rPr>
        <w:t>h</w:t>
      </w:r>
      <w:proofErr w:type="gramEnd"/>
      <w:r w:rsidRPr="00B73F39">
        <w:rPr>
          <w:i/>
          <w:iCs/>
          <w:color w:val="000000"/>
          <w:vertAlign w:val="subscript"/>
        </w:rPr>
        <w:t>тр</w:t>
      </w:r>
      <w:proofErr w:type="spellEnd"/>
      <w:r w:rsidRPr="00B73F39">
        <w:rPr>
          <w:i/>
          <w:iCs/>
          <w:color w:val="000000"/>
        </w:rPr>
        <w:t> – </w:t>
      </w:r>
      <w:r w:rsidRPr="00B73F39">
        <w:rPr>
          <w:color w:val="000000"/>
        </w:rPr>
        <w:t>высота трубы; </w:t>
      </w:r>
      <w:r w:rsidRPr="00B73F39">
        <w:rPr>
          <w:i/>
          <w:iCs/>
          <w:color w:val="000000"/>
        </w:rPr>
        <w:t>Н – </w:t>
      </w:r>
      <w:r w:rsidRPr="00B73F39">
        <w:rPr>
          <w:color w:val="000000"/>
        </w:rPr>
        <w:t>высота подпора воды; </w:t>
      </w:r>
      <w:proofErr w:type="spellStart"/>
      <w:r w:rsidRPr="00B73F39">
        <w:rPr>
          <w:i/>
          <w:iCs/>
          <w:color w:val="000000"/>
        </w:rPr>
        <w:t>h</w:t>
      </w:r>
      <w:r w:rsidRPr="00B73F39">
        <w:rPr>
          <w:i/>
          <w:iCs/>
          <w:color w:val="000000"/>
          <w:vertAlign w:val="subscript"/>
        </w:rPr>
        <w:t>вх</w:t>
      </w:r>
      <w:proofErr w:type="spellEnd"/>
      <w:r w:rsidRPr="00B73F39">
        <w:rPr>
          <w:i/>
          <w:iCs/>
          <w:color w:val="000000"/>
        </w:rPr>
        <w:t> –</w:t>
      </w:r>
      <w:r w:rsidRPr="00B73F39">
        <w:rPr>
          <w:color w:val="000000"/>
        </w:rPr>
        <w:t> высота потока на входе; </w:t>
      </w:r>
      <w:proofErr w:type="spellStart"/>
      <w:r w:rsidRPr="00B73F39">
        <w:rPr>
          <w:i/>
          <w:iCs/>
          <w:color w:val="000000"/>
        </w:rPr>
        <w:t>h</w:t>
      </w:r>
      <w:r w:rsidRPr="00B73F39">
        <w:rPr>
          <w:i/>
          <w:iCs/>
          <w:color w:val="000000"/>
          <w:vertAlign w:val="subscript"/>
        </w:rPr>
        <w:t>вых</w:t>
      </w:r>
      <w:proofErr w:type="spellEnd"/>
      <w:r w:rsidRPr="00B73F39">
        <w:rPr>
          <w:i/>
          <w:iCs/>
          <w:color w:val="000000"/>
        </w:rPr>
        <w:t> – </w:t>
      </w:r>
      <w:r w:rsidRPr="00B73F39">
        <w:rPr>
          <w:color w:val="000000"/>
        </w:rPr>
        <w:t>то же на выходе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>Выбор между трубой и малым мостом обосновывается при технико-экономическом сравнении.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 xml:space="preserve">По форме поперечного сечения трубы бывают круглые, прямоугольные, </w:t>
      </w:r>
      <w:proofErr w:type="spellStart"/>
      <w:r w:rsidRPr="00B73F39">
        <w:rPr>
          <w:color w:val="000000"/>
          <w:sz w:val="28"/>
          <w:szCs w:val="28"/>
        </w:rPr>
        <w:t>овоидальные</w:t>
      </w:r>
      <w:proofErr w:type="spellEnd"/>
      <w:r w:rsidRPr="00B73F39">
        <w:rPr>
          <w:color w:val="000000"/>
          <w:sz w:val="28"/>
          <w:szCs w:val="28"/>
        </w:rPr>
        <w:t>. По числу отверстий трубы подразделяют на одно-, дву</w:t>
      </w:r>
      <w:proofErr w:type="gramStart"/>
      <w:r w:rsidRPr="00B73F39">
        <w:rPr>
          <w:color w:val="000000"/>
          <w:sz w:val="28"/>
          <w:szCs w:val="28"/>
        </w:rPr>
        <w:t>х-</w:t>
      </w:r>
      <w:proofErr w:type="gramEnd"/>
      <w:r w:rsidRPr="00B73F39">
        <w:rPr>
          <w:color w:val="000000"/>
          <w:sz w:val="28"/>
          <w:szCs w:val="28"/>
        </w:rPr>
        <w:t xml:space="preserve"> и </w:t>
      </w:r>
      <w:proofErr w:type="spellStart"/>
      <w:r w:rsidRPr="00B73F39">
        <w:rPr>
          <w:color w:val="000000"/>
          <w:sz w:val="28"/>
          <w:szCs w:val="28"/>
        </w:rPr>
        <w:t>трехочковые</w:t>
      </w:r>
      <w:proofErr w:type="spellEnd"/>
      <w:r w:rsidRPr="00B73F39">
        <w:rPr>
          <w:color w:val="000000"/>
          <w:sz w:val="28"/>
          <w:szCs w:val="28"/>
        </w:rPr>
        <w:t>.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>Водопропускные трубы состоят из следующих элементов: секций, в состав которых входят от трех до пяти звеньев, входного и выходного оголовков, фундамента (рис. 7.2).</w:t>
      </w:r>
    </w:p>
    <w:p w:rsidR="00B73F39" w:rsidRDefault="00B73F39" w:rsidP="00B73F39">
      <w:pPr>
        <w:pStyle w:val="a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5694680" cy="2222500"/>
            <wp:effectExtent l="0" t="0" r="0" b="0"/>
            <wp:docPr id="9" name="Рисунок 9" descr="https://studfiles.net/html/2706/8/html_0QvRc_5V0H.K73A/img-q06kg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s.net/html/2706/8/html_0QvRc_5V0H.K73A/img-q06kgl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68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F39" w:rsidRPr="00B73F39" w:rsidRDefault="00B73F39" w:rsidP="00B73F39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B73F39">
        <w:rPr>
          <w:color w:val="000000"/>
        </w:rPr>
        <w:t>Рис. 7.2. Водопропускная труба: </w:t>
      </w:r>
      <w:r w:rsidRPr="00B73F39">
        <w:rPr>
          <w:i/>
          <w:iCs/>
          <w:color w:val="000000"/>
        </w:rPr>
        <w:t>1</w:t>
      </w:r>
      <w:r w:rsidRPr="00B73F39">
        <w:rPr>
          <w:color w:val="000000"/>
        </w:rPr>
        <w:t> – сборное звено; </w:t>
      </w:r>
      <w:r w:rsidRPr="00B73F39">
        <w:rPr>
          <w:i/>
          <w:iCs/>
          <w:color w:val="000000"/>
        </w:rPr>
        <w:t>2</w:t>
      </w:r>
      <w:r w:rsidRPr="00B73F39">
        <w:rPr>
          <w:color w:val="000000"/>
        </w:rPr>
        <w:t>, </w:t>
      </w:r>
      <w:r w:rsidRPr="00B73F39">
        <w:rPr>
          <w:i/>
          <w:iCs/>
          <w:color w:val="000000"/>
        </w:rPr>
        <w:t>3</w:t>
      </w:r>
      <w:r w:rsidRPr="00B73F39">
        <w:rPr>
          <w:color w:val="000000"/>
        </w:rPr>
        <w:t> – входной и выходной оголовки; </w:t>
      </w:r>
      <w:r w:rsidRPr="00B73F39">
        <w:rPr>
          <w:i/>
          <w:iCs/>
          <w:color w:val="000000"/>
        </w:rPr>
        <w:t>4</w:t>
      </w:r>
      <w:r w:rsidRPr="00B73F39">
        <w:rPr>
          <w:color w:val="000000"/>
        </w:rPr>
        <w:t> – фундамент; </w:t>
      </w:r>
      <w:r w:rsidRPr="00B73F39">
        <w:rPr>
          <w:i/>
          <w:iCs/>
          <w:color w:val="000000"/>
        </w:rPr>
        <w:t>5</w:t>
      </w:r>
      <w:r w:rsidRPr="00B73F39">
        <w:rPr>
          <w:color w:val="000000"/>
        </w:rPr>
        <w:t> – деформационный шов между секциями; </w:t>
      </w:r>
      <w:r w:rsidRPr="00B73F39">
        <w:rPr>
          <w:i/>
          <w:iCs/>
          <w:color w:val="000000"/>
        </w:rPr>
        <w:t>6</w:t>
      </w:r>
      <w:r w:rsidRPr="00B73F39">
        <w:rPr>
          <w:color w:val="000000"/>
        </w:rPr>
        <w:t> – насыпь; </w:t>
      </w:r>
      <w:r w:rsidRPr="00B73F39">
        <w:rPr>
          <w:i/>
          <w:iCs/>
          <w:color w:val="000000"/>
        </w:rPr>
        <w:t>7</w:t>
      </w:r>
      <w:r w:rsidRPr="00B73F39">
        <w:rPr>
          <w:color w:val="000000"/>
        </w:rPr>
        <w:t> – гидроизоляция; </w:t>
      </w:r>
      <w:proofErr w:type="spellStart"/>
      <w:r w:rsidRPr="00B73F39">
        <w:rPr>
          <w:i/>
          <w:iCs/>
          <w:color w:val="000000"/>
        </w:rPr>
        <w:t>l</w:t>
      </w:r>
      <w:r w:rsidRPr="00B73F39">
        <w:rPr>
          <w:i/>
          <w:iCs/>
          <w:color w:val="000000"/>
          <w:vertAlign w:val="subscript"/>
        </w:rPr>
        <w:t>c</w:t>
      </w:r>
      <w:proofErr w:type="spellEnd"/>
      <w:r w:rsidRPr="00B73F39">
        <w:rPr>
          <w:i/>
          <w:iCs/>
          <w:color w:val="000000"/>
        </w:rPr>
        <w:t> – </w:t>
      </w:r>
      <w:r w:rsidRPr="00B73F39">
        <w:rPr>
          <w:color w:val="000000"/>
        </w:rPr>
        <w:t>длина секции; </w:t>
      </w:r>
      <w:r w:rsidRPr="00B73F39">
        <w:rPr>
          <w:i/>
          <w:iCs/>
          <w:color w:val="000000"/>
        </w:rPr>
        <w:t>i – </w:t>
      </w:r>
      <w:r w:rsidRPr="00B73F39">
        <w:rPr>
          <w:color w:val="000000"/>
        </w:rPr>
        <w:t>уклон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>Общую длину трубы определяют шириной основной площадки, высотой и уклонами откосов насыпи, продольными размерами входного и выходного оголовков. Минимальную высоту насыпи принимают с учетом высоты трубы </w:t>
      </w:r>
      <w:r w:rsidRPr="00B73F39">
        <w:rPr>
          <w:noProof/>
          <w:color w:val="000000"/>
          <w:sz w:val="28"/>
          <w:szCs w:val="28"/>
        </w:rPr>
        <w:drawing>
          <wp:inline distT="0" distB="0" distL="0" distR="0" wp14:anchorId="41B705B0" wp14:editId="25620BE7">
            <wp:extent cx="300990" cy="196850"/>
            <wp:effectExtent l="0" t="0" r="0" b="0"/>
            <wp:docPr id="8" name="Рисунок 8" descr="https://studfiles.net/html/2706/8/html_0QvRc_5V0H.K73A/img-FzLF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files.net/html/2706/8/html_0QvRc_5V0H.K73A/img-FzLFA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3F39">
        <w:rPr>
          <w:color w:val="000000"/>
          <w:sz w:val="28"/>
          <w:szCs w:val="28"/>
        </w:rPr>
        <w:t>и толщины засыпки</w:t>
      </w:r>
      <w:r w:rsidRPr="00B73F39">
        <w:rPr>
          <w:noProof/>
          <w:color w:val="000000"/>
          <w:sz w:val="28"/>
          <w:szCs w:val="28"/>
        </w:rPr>
        <w:drawing>
          <wp:inline distT="0" distB="0" distL="0" distR="0" wp14:anchorId="3D6F6407" wp14:editId="755D227A">
            <wp:extent cx="219710" cy="196850"/>
            <wp:effectExtent l="0" t="0" r="0" b="0"/>
            <wp:docPr id="7" name="Рисунок 7" descr="https://studfiles.net/html/2706/8/html_0QvRc_5V0H.K73A/img-paqqC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files.net/html/2706/8/html_0QvRc_5V0H.K73A/img-paqqC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3F39">
        <w:rPr>
          <w:color w:val="000000"/>
          <w:sz w:val="28"/>
          <w:szCs w:val="28"/>
        </w:rPr>
        <w:t>не менее 1,0 м, считая от верха звена до подошвы рельсов.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 xml:space="preserve">Длину звеньев трубы принимают равной 1,0 м, а длину секций 3,0–5,0 </w:t>
      </w:r>
      <w:proofErr w:type="spellStart"/>
      <w:r w:rsidRPr="00B73F39">
        <w:rPr>
          <w:color w:val="000000"/>
          <w:sz w:val="28"/>
          <w:szCs w:val="28"/>
        </w:rPr>
        <w:t>м</w:t>
      </w:r>
      <w:proofErr w:type="gramStart"/>
      <w:r w:rsidRPr="00B73F39">
        <w:rPr>
          <w:color w:val="000000"/>
          <w:sz w:val="28"/>
          <w:szCs w:val="28"/>
        </w:rPr>
        <w:t>.В</w:t>
      </w:r>
      <w:proofErr w:type="spellEnd"/>
      <w:proofErr w:type="gramEnd"/>
      <w:r w:rsidRPr="00B73F39">
        <w:rPr>
          <w:color w:val="000000"/>
          <w:sz w:val="28"/>
          <w:szCs w:val="28"/>
        </w:rPr>
        <w:t xml:space="preserve"> нижней части трубы устраивают лоток, которому придают продольный уклон, обеспечиваемый ступенчатым расположением секций.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>При строительстве трубе придают строительный подъем в продольном направлении со стрелой </w:t>
      </w:r>
      <w:r w:rsidRPr="00B73F39">
        <w:rPr>
          <w:noProof/>
          <w:color w:val="000000"/>
          <w:sz w:val="28"/>
          <w:szCs w:val="28"/>
        </w:rPr>
        <w:drawing>
          <wp:inline distT="0" distB="0" distL="0" distR="0" wp14:anchorId="268FF270" wp14:editId="7B5468C8">
            <wp:extent cx="1562735" cy="208280"/>
            <wp:effectExtent l="0" t="0" r="0" b="0"/>
            <wp:docPr id="6" name="Рисунок 6" descr="https://studfiles.net/html/2706/8/html_0QvRc_5V0H.K73A/img-MtL8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udfiles.net/html/2706/8/html_0QvRc_5V0H.K73A/img-MtL82x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3F39">
        <w:rPr>
          <w:color w:val="000000"/>
          <w:sz w:val="28"/>
          <w:szCs w:val="28"/>
        </w:rPr>
        <w:t>.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>Основной характеристикой трубы является отверстие </w:t>
      </w:r>
      <w:r w:rsidRPr="00B73F39">
        <w:rPr>
          <w:noProof/>
          <w:color w:val="000000"/>
          <w:sz w:val="28"/>
          <w:szCs w:val="28"/>
        </w:rPr>
        <w:drawing>
          <wp:inline distT="0" distB="0" distL="0" distR="0" wp14:anchorId="7044C667" wp14:editId="197C401A">
            <wp:extent cx="219710" cy="196850"/>
            <wp:effectExtent l="0" t="0" r="0" b="0"/>
            <wp:docPr id="5" name="Рисунок 5" descr="https://studfiles.net/html/2706/8/html_0QvRc_5V0H.K73A/img-2hKUc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udfiles.net/html/2706/8/html_0QvRc_5V0H.K73A/img-2hKUc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3F39">
        <w:rPr>
          <w:color w:val="000000"/>
          <w:sz w:val="28"/>
          <w:szCs w:val="28"/>
        </w:rPr>
        <w:t>, которое определяет ее водопропускную способность. Очертание и форму поперечного сечения звеньев трубы принимают по конструктивным соображениям, а отверстие – в зависимости от водопропускной способности, определяемой гидравлическим расчетом [24].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 xml:space="preserve">Водопропускная способность трубы зависит от типа оголовков. Основное назначение оголовков – обеспечение плавного втекания и вытекания водного потока, поддержание откосов насыпи и предотвращение продольных деформаций (обеспечение устойчивости насыпи, окружающей трубу) [12, 24]. В этом плане </w:t>
      </w:r>
      <w:r w:rsidRPr="00B73F39">
        <w:rPr>
          <w:color w:val="000000"/>
          <w:sz w:val="28"/>
          <w:szCs w:val="28"/>
        </w:rPr>
        <w:lastRenderedPageBreak/>
        <w:t>наилучшими являются</w:t>
      </w:r>
      <w:r>
        <w:rPr>
          <w:rFonts w:ascii="Arial" w:hAnsi="Arial" w:cs="Arial"/>
          <w:color w:val="000000"/>
        </w:rPr>
        <w:t xml:space="preserve"> </w:t>
      </w:r>
      <w:r w:rsidRPr="00B73F39">
        <w:rPr>
          <w:color w:val="000000"/>
          <w:sz w:val="28"/>
          <w:szCs w:val="28"/>
        </w:rPr>
        <w:t>раструбные оголовки в сочетании с повышенным звеном на входе [11] (рис. 7.3).</w:t>
      </w:r>
    </w:p>
    <w:p w:rsidR="00B73F39" w:rsidRDefault="00B73F39" w:rsidP="00B73F39">
      <w:pPr>
        <w:pStyle w:val="a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4664710" cy="3287395"/>
            <wp:effectExtent l="0" t="0" r="0" b="0"/>
            <wp:docPr id="4" name="Рисунок 4" descr="https://studfiles.net/html/2706/8/html_0QvRc_5V0H.K73A/img-wbtvH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udfiles.net/html/2706/8/html_0QvRc_5V0H.K73A/img-wbtvHh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710" cy="328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F39" w:rsidRPr="00B73F39" w:rsidRDefault="00B73F39" w:rsidP="00B73F39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B73F39">
        <w:rPr>
          <w:color w:val="000000"/>
        </w:rPr>
        <w:t>Рис. 7.3. Оголовки раструбного типа: </w:t>
      </w:r>
      <w:r w:rsidRPr="00B73F39">
        <w:rPr>
          <w:i/>
          <w:iCs/>
          <w:color w:val="000000"/>
        </w:rPr>
        <w:t>а, б – </w:t>
      </w:r>
      <w:r w:rsidRPr="00B73F39">
        <w:rPr>
          <w:color w:val="000000"/>
        </w:rPr>
        <w:t>поперечное сечение круглой и прямоугольной труб; </w:t>
      </w:r>
      <w:r w:rsidRPr="00B73F39">
        <w:rPr>
          <w:i/>
          <w:iCs/>
          <w:color w:val="000000"/>
        </w:rPr>
        <w:t xml:space="preserve">в, </w:t>
      </w:r>
      <w:proofErr w:type="gramStart"/>
      <w:r w:rsidRPr="00B73F39">
        <w:rPr>
          <w:i/>
          <w:iCs/>
          <w:color w:val="000000"/>
        </w:rPr>
        <w:t>г</w:t>
      </w:r>
      <w:proofErr w:type="gramEnd"/>
      <w:r w:rsidRPr="00B73F39">
        <w:rPr>
          <w:i/>
          <w:iCs/>
          <w:color w:val="000000"/>
        </w:rPr>
        <w:t xml:space="preserve"> – </w:t>
      </w:r>
      <w:r w:rsidRPr="00B73F39">
        <w:rPr>
          <w:color w:val="000000"/>
        </w:rPr>
        <w:t>вид вдоль оси трубы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 xml:space="preserve">Укрепление подводящего и отводящего русел, а также откосов насыпи производят бетонными квадратными и призматическими плитами, а также каменной </w:t>
      </w:r>
      <w:proofErr w:type="spellStart"/>
      <w:r w:rsidRPr="00B73F39">
        <w:rPr>
          <w:color w:val="000000"/>
          <w:sz w:val="28"/>
          <w:szCs w:val="28"/>
        </w:rPr>
        <w:t>наброской</w:t>
      </w:r>
      <w:proofErr w:type="spellEnd"/>
      <w:r w:rsidRPr="00B73F39">
        <w:rPr>
          <w:color w:val="000000"/>
          <w:sz w:val="28"/>
          <w:szCs w:val="28"/>
        </w:rPr>
        <w:t>. Тип укрепления выбирают с учетом скорости протекания воды и допускаемых скоростей по типовым проектам.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>Водопропускные трубы под железнодорожными насыпями не требуют особых условий и могут располагаться при любых сочетаниях профиля и плана трассы. Чаще всего ось вновь строящейся водопропускной трубы располагают под прямым углом к оси дороги. В то же время допускается применение косых труб с типовыми или индивидуальными конструктивными элементами, обеспечивающими допускаемый пропуск водотока [3, 9].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 xml:space="preserve">Набольшее распространение получили сборные железобетонные трубы круглого, прямоугольного и </w:t>
      </w:r>
      <w:proofErr w:type="spellStart"/>
      <w:r w:rsidRPr="00B73F39">
        <w:rPr>
          <w:color w:val="000000"/>
          <w:sz w:val="28"/>
          <w:szCs w:val="28"/>
        </w:rPr>
        <w:t>овоидального</w:t>
      </w:r>
      <w:proofErr w:type="spellEnd"/>
      <w:r w:rsidRPr="00B73F39">
        <w:rPr>
          <w:color w:val="000000"/>
          <w:sz w:val="28"/>
          <w:szCs w:val="28"/>
        </w:rPr>
        <w:t xml:space="preserve"> сечений (рис. 7.4).</w:t>
      </w:r>
    </w:p>
    <w:p w:rsidR="00B73F39" w:rsidRDefault="00B73F39" w:rsidP="00B73F39">
      <w:pPr>
        <w:pStyle w:val="a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5741035" cy="1771015"/>
            <wp:effectExtent l="0" t="0" r="0" b="0"/>
            <wp:docPr id="3" name="Рисунок 3" descr="https://studfiles.net/html/2706/8/html_0QvRc_5V0H.K73A/img-FQg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udfiles.net/html/2706/8/html_0QvRc_5V0H.K73A/img-FQg14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035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F39" w:rsidRPr="00B73F39" w:rsidRDefault="00B73F39" w:rsidP="00B73F39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B73F39">
        <w:rPr>
          <w:color w:val="000000"/>
        </w:rPr>
        <w:lastRenderedPageBreak/>
        <w:t>Рис. 7.4. Поперечные сечения сборных железобетонных труб: </w:t>
      </w:r>
      <w:r w:rsidRPr="00B73F39">
        <w:rPr>
          <w:i/>
          <w:iCs/>
          <w:color w:val="000000"/>
        </w:rPr>
        <w:t>а</w:t>
      </w:r>
      <w:r w:rsidRPr="00B73F39">
        <w:rPr>
          <w:color w:val="000000"/>
        </w:rPr>
        <w:t xml:space="preserve"> – </w:t>
      </w:r>
      <w:proofErr w:type="gramStart"/>
      <w:r w:rsidRPr="00B73F39">
        <w:rPr>
          <w:color w:val="000000"/>
        </w:rPr>
        <w:t>круглое</w:t>
      </w:r>
      <w:proofErr w:type="gramEnd"/>
      <w:r w:rsidRPr="00B73F39">
        <w:rPr>
          <w:color w:val="000000"/>
        </w:rPr>
        <w:t xml:space="preserve"> цилиндрическое; </w:t>
      </w:r>
      <w:r w:rsidRPr="00B73F39">
        <w:rPr>
          <w:i/>
          <w:iCs/>
          <w:color w:val="000000"/>
        </w:rPr>
        <w:t>б</w:t>
      </w:r>
      <w:r w:rsidRPr="00B73F39">
        <w:rPr>
          <w:color w:val="000000"/>
        </w:rPr>
        <w:t> – круглое с плоской пятой основания; </w:t>
      </w:r>
      <w:r w:rsidRPr="00B73F39">
        <w:rPr>
          <w:i/>
          <w:iCs/>
          <w:color w:val="000000"/>
        </w:rPr>
        <w:t>в</w:t>
      </w:r>
      <w:r w:rsidRPr="00B73F39">
        <w:rPr>
          <w:color w:val="000000"/>
        </w:rPr>
        <w:t> – прямоугольное; </w:t>
      </w:r>
      <w:r w:rsidRPr="00B73F39">
        <w:rPr>
          <w:i/>
          <w:iCs/>
          <w:color w:val="000000"/>
        </w:rPr>
        <w:t>г</w:t>
      </w:r>
      <w:r w:rsidRPr="00B73F39">
        <w:rPr>
          <w:color w:val="000000"/>
        </w:rPr>
        <w:t xml:space="preserve"> – </w:t>
      </w:r>
      <w:proofErr w:type="spellStart"/>
      <w:r w:rsidRPr="00B73F39">
        <w:rPr>
          <w:color w:val="000000"/>
        </w:rPr>
        <w:t>овоидальное</w:t>
      </w:r>
      <w:proofErr w:type="spellEnd"/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>Для конструкций водопропускных труб применяют тяжелый бетон классов по прочности на сжатие от В20 до В40 и выше [15], а по морозостойкости – в зависимости от климатических условий зоны расположения </w:t>
      </w:r>
      <w:r w:rsidRPr="00B73F39">
        <w:rPr>
          <w:i/>
          <w:iCs/>
          <w:color w:val="000000"/>
          <w:sz w:val="28"/>
          <w:szCs w:val="28"/>
        </w:rPr>
        <w:t>F</w:t>
      </w:r>
      <w:r w:rsidRPr="00B73F39">
        <w:rPr>
          <w:color w:val="000000"/>
          <w:sz w:val="28"/>
          <w:szCs w:val="28"/>
        </w:rPr>
        <w:t>200–</w:t>
      </w:r>
      <w:r w:rsidRPr="00B73F39">
        <w:rPr>
          <w:i/>
          <w:iCs/>
          <w:color w:val="000000"/>
          <w:sz w:val="28"/>
          <w:szCs w:val="28"/>
        </w:rPr>
        <w:t>F</w:t>
      </w:r>
      <w:r w:rsidRPr="00B73F39">
        <w:rPr>
          <w:color w:val="000000"/>
          <w:sz w:val="28"/>
          <w:szCs w:val="28"/>
        </w:rPr>
        <w:t>300. Учитывая, что водопропускные трубы относятся к гидротехническим сооружениям, их проектируют из бетона с маркой по водопроницаемости не ниже W6 [12]. Для железобетонных труб марку арматурной стали устанавливают по расчету с учетом условий работы и средней температуры наружного воздуха наиболее холодной пятидневки района проектирования по [12].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 xml:space="preserve">В зависимости от условий входа водного потока трубы подразделяют </w:t>
      </w:r>
      <w:proofErr w:type="gramStart"/>
      <w:r w:rsidRPr="00B73F39">
        <w:rPr>
          <w:color w:val="000000"/>
          <w:sz w:val="28"/>
          <w:szCs w:val="28"/>
        </w:rPr>
        <w:t>на</w:t>
      </w:r>
      <w:proofErr w:type="gramEnd"/>
      <w:r w:rsidRPr="00B73F39">
        <w:rPr>
          <w:color w:val="000000"/>
          <w:sz w:val="28"/>
          <w:szCs w:val="28"/>
        </w:rPr>
        <w:t xml:space="preserve"> равнинные и </w:t>
      </w:r>
      <w:proofErr w:type="spellStart"/>
      <w:r w:rsidRPr="00B73F39">
        <w:rPr>
          <w:color w:val="000000"/>
          <w:sz w:val="28"/>
          <w:szCs w:val="28"/>
        </w:rPr>
        <w:t>косогорные</w:t>
      </w:r>
      <w:proofErr w:type="spellEnd"/>
      <w:r w:rsidRPr="00B73F39">
        <w:rPr>
          <w:color w:val="000000"/>
          <w:sz w:val="28"/>
          <w:szCs w:val="28"/>
        </w:rPr>
        <w:t>.</w:t>
      </w:r>
    </w:p>
    <w:p w:rsidR="00B73F39" w:rsidRPr="00B73F39" w:rsidRDefault="00B73F39" w:rsidP="00B73F39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3F39">
        <w:rPr>
          <w:color w:val="000000"/>
          <w:sz w:val="28"/>
          <w:szCs w:val="28"/>
        </w:rPr>
        <w:t>Основными гидравлическими характеристиками водопропускных труб являются: расход воды в сооружении </w:t>
      </w:r>
      <w:r w:rsidRPr="00B73F39">
        <w:rPr>
          <w:noProof/>
          <w:color w:val="000000"/>
          <w:sz w:val="28"/>
          <w:szCs w:val="28"/>
        </w:rPr>
        <w:drawing>
          <wp:inline distT="0" distB="0" distL="0" distR="0" wp14:anchorId="6A6E582E" wp14:editId="2639C5FD">
            <wp:extent cx="196850" cy="173355"/>
            <wp:effectExtent l="0" t="0" r="0" b="0"/>
            <wp:docPr id="2" name="Рисунок 2" descr="https://studfiles.net/html/2706/8/html_0QvRc_5V0H.K73A/img-26GI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udfiles.net/html/2706/8/html_0QvRc_5V0H.K73A/img-26GIlo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3F39">
        <w:rPr>
          <w:color w:val="000000"/>
          <w:sz w:val="28"/>
          <w:szCs w:val="28"/>
        </w:rPr>
        <w:t>, м</w:t>
      </w:r>
      <w:r w:rsidRPr="00B73F39">
        <w:rPr>
          <w:color w:val="000000"/>
          <w:sz w:val="28"/>
          <w:szCs w:val="28"/>
          <w:vertAlign w:val="superscript"/>
        </w:rPr>
        <w:t>3</w:t>
      </w:r>
      <w:r w:rsidRPr="00B73F39">
        <w:rPr>
          <w:color w:val="000000"/>
          <w:sz w:val="28"/>
          <w:szCs w:val="28"/>
        </w:rPr>
        <w:t xml:space="preserve">/с; подпертая глубина </w:t>
      </w:r>
      <w:proofErr w:type="spellStart"/>
      <w:r w:rsidRPr="00B73F39">
        <w:rPr>
          <w:color w:val="000000"/>
          <w:sz w:val="28"/>
          <w:szCs w:val="28"/>
        </w:rPr>
        <w:t>воды</w:t>
      </w:r>
      <w:proofErr w:type="gramStart"/>
      <w:r w:rsidRPr="00B73F39">
        <w:rPr>
          <w:i/>
          <w:iCs/>
          <w:color w:val="000000"/>
          <w:sz w:val="28"/>
          <w:szCs w:val="28"/>
        </w:rPr>
        <w:t>H</w:t>
      </w:r>
      <w:proofErr w:type="spellEnd"/>
      <w:proofErr w:type="gramEnd"/>
      <w:r w:rsidRPr="00B73F39">
        <w:rPr>
          <w:i/>
          <w:iCs/>
          <w:color w:val="000000"/>
          <w:sz w:val="28"/>
          <w:szCs w:val="28"/>
        </w:rPr>
        <w:t> </w:t>
      </w:r>
      <w:r w:rsidRPr="00B73F39">
        <w:rPr>
          <w:color w:val="000000"/>
          <w:sz w:val="28"/>
          <w:szCs w:val="28"/>
        </w:rPr>
        <w:t>(см. рис. 7.1); скорость потока </w:t>
      </w:r>
      <w:r w:rsidRPr="00B73F39">
        <w:rPr>
          <w:noProof/>
          <w:color w:val="000000"/>
          <w:sz w:val="28"/>
          <w:szCs w:val="28"/>
        </w:rPr>
        <w:drawing>
          <wp:inline distT="0" distB="0" distL="0" distR="0" wp14:anchorId="116D3642" wp14:editId="25C7300F">
            <wp:extent cx="173355" cy="173355"/>
            <wp:effectExtent l="0" t="0" r="0" b="0"/>
            <wp:docPr id="1" name="Рисунок 1" descr="https://studfiles.net/html/2706/8/html_0QvRc_5V0H.K73A/img-pRh0j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tudfiles.net/html/2706/8/html_0QvRc_5V0H.K73A/img-pRh0jy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3F39">
        <w:rPr>
          <w:color w:val="000000"/>
          <w:sz w:val="28"/>
          <w:szCs w:val="28"/>
        </w:rPr>
        <w:t>.</w:t>
      </w:r>
    </w:p>
    <w:p w:rsidR="001D2C58" w:rsidRPr="00E1554E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0164D0" w:rsidRPr="000164D0" w:rsidRDefault="000164D0" w:rsidP="000164D0">
      <w:pPr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sz w:val="28"/>
          <w:szCs w:val="28"/>
        </w:rPr>
      </w:pPr>
      <w:r w:rsidRPr="000164D0">
        <w:rPr>
          <w:rFonts w:ascii="Times New Roman" w:hAnsi="Times New Roman"/>
          <w:sz w:val="28"/>
          <w:szCs w:val="28"/>
        </w:rPr>
        <w:t xml:space="preserve">Шабалина Л.А. Искусственные сооружения. – М.: ГОУ УМЦ по образованию </w:t>
      </w:r>
      <w:proofErr w:type="gramStart"/>
      <w:r w:rsidRPr="000164D0">
        <w:rPr>
          <w:rFonts w:ascii="Times New Roman" w:hAnsi="Times New Roman"/>
          <w:sz w:val="28"/>
          <w:szCs w:val="28"/>
        </w:rPr>
        <w:t>на ж</w:t>
      </w:r>
      <w:proofErr w:type="gramEnd"/>
      <w:r w:rsidRPr="000164D0">
        <w:rPr>
          <w:rFonts w:ascii="Times New Roman" w:hAnsi="Times New Roman"/>
          <w:sz w:val="28"/>
          <w:szCs w:val="28"/>
        </w:rPr>
        <w:t>. д. транспорте, 2007. - 264с.</w:t>
      </w:r>
    </w:p>
    <w:p w:rsidR="001D2C58" w:rsidRPr="00E1554E" w:rsidRDefault="001D2C58" w:rsidP="001D2C58">
      <w:pPr>
        <w:pStyle w:val="af4"/>
        <w:shd w:val="clear" w:color="auto" w:fill="FFFFFF"/>
        <w:spacing w:after="0" w:line="240" w:lineRule="auto"/>
        <w:ind w:left="567"/>
        <w:jc w:val="both"/>
        <w:rPr>
          <w:sz w:val="28"/>
          <w:szCs w:val="28"/>
        </w:rPr>
      </w:pPr>
      <w:r w:rsidRPr="00E1554E">
        <w:rPr>
          <w:color w:val="000000"/>
          <w:spacing w:val="2"/>
          <w:sz w:val="28"/>
          <w:szCs w:val="28"/>
        </w:rPr>
        <w:t>Нормативная литература</w:t>
      </w:r>
    </w:p>
    <w:p w:rsidR="000164D0" w:rsidRPr="000164D0" w:rsidRDefault="000C72D1" w:rsidP="000164D0">
      <w:pPr>
        <w:numPr>
          <w:ilvl w:val="0"/>
          <w:numId w:val="13"/>
        </w:numPr>
        <w:spacing w:after="6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hyperlink r:id="rId19" w:tooltip="СП 79.13330.2012 Мосты и трубы. Правила обследований и испытаний" w:history="1">
        <w:r w:rsidR="000164D0" w:rsidRPr="000164D0">
          <w:rPr>
            <w:rFonts w:ascii="Times New Roman" w:hAnsi="Times New Roman"/>
            <w:sz w:val="28"/>
            <w:szCs w:val="28"/>
          </w:rPr>
          <w:t>СП 79.13330.2012</w:t>
        </w:r>
      </w:hyperlink>
      <w:r w:rsidR="000164D0" w:rsidRPr="000164D0">
        <w:rPr>
          <w:rFonts w:ascii="Times New Roman" w:hAnsi="Times New Roman"/>
          <w:sz w:val="28"/>
          <w:szCs w:val="28"/>
        </w:rPr>
        <w:t xml:space="preserve"> Мосты и трубы. Правила обследований и испытаний.</w:t>
      </w:r>
    </w:p>
    <w:p w:rsidR="000164D0" w:rsidRPr="000164D0" w:rsidRDefault="000C72D1" w:rsidP="000164D0">
      <w:pPr>
        <w:numPr>
          <w:ilvl w:val="0"/>
          <w:numId w:val="13"/>
        </w:numPr>
        <w:spacing w:after="6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hyperlink r:id="rId20" w:tooltip="СП 35.13330.2011 Мосты и трубы" w:history="1">
        <w:r w:rsidR="000164D0" w:rsidRPr="000164D0">
          <w:rPr>
            <w:rFonts w:ascii="Times New Roman" w:hAnsi="Times New Roman"/>
            <w:sz w:val="28"/>
            <w:szCs w:val="28"/>
          </w:rPr>
          <w:t>СП 35.13330.2011</w:t>
        </w:r>
      </w:hyperlink>
      <w:r w:rsidR="000164D0" w:rsidRPr="000164D0">
        <w:rPr>
          <w:rFonts w:ascii="Times New Roman" w:hAnsi="Times New Roman"/>
          <w:sz w:val="28"/>
          <w:szCs w:val="28"/>
        </w:rPr>
        <w:t xml:space="preserve"> Мосты и трубы.</w:t>
      </w:r>
    </w:p>
    <w:p w:rsidR="001D2C58" w:rsidRPr="00E1554E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1D2C58" w:rsidRPr="00E1554E" w:rsidRDefault="000164D0" w:rsidP="00C0189E">
      <w:pPr>
        <w:pStyle w:val="af4"/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Поиск в сети интернет</w:t>
      </w:r>
    </w:p>
    <w:p w:rsidR="000164D0" w:rsidRDefault="000164D0" w:rsidP="001D2C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C58" w:rsidRPr="00E1554E" w:rsidRDefault="001D2C58" w:rsidP="001D2C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57750F" w:rsidRPr="00E1554E">
        <w:rPr>
          <w:rFonts w:ascii="Times New Roman" w:hAnsi="Times New Roman" w:cs="Times New Roman"/>
          <w:b/>
          <w:sz w:val="28"/>
          <w:szCs w:val="28"/>
        </w:rPr>
        <w:t>2</w:t>
      </w:r>
      <w:r w:rsidR="000164D0">
        <w:rPr>
          <w:rFonts w:ascii="Times New Roman" w:hAnsi="Times New Roman" w:cs="Times New Roman"/>
          <w:b/>
          <w:sz w:val="28"/>
          <w:szCs w:val="28"/>
        </w:rPr>
        <w:t>2</w:t>
      </w:r>
      <w:r w:rsidR="00F73AE1" w:rsidRPr="00E155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554E">
        <w:rPr>
          <w:rFonts w:ascii="Times New Roman" w:hAnsi="Times New Roman" w:cs="Times New Roman"/>
          <w:b/>
          <w:sz w:val="28"/>
          <w:szCs w:val="28"/>
        </w:rPr>
        <w:t>«</w:t>
      </w:r>
      <w:r w:rsidR="00C1457A" w:rsidRPr="00C1457A">
        <w:rPr>
          <w:rFonts w:ascii="Times New Roman" w:hAnsi="Times New Roman"/>
          <w:sz w:val="28"/>
          <w:szCs w:val="28"/>
        </w:rPr>
        <w:t>Расчёт отверстия малого моста</w:t>
      </w:r>
      <w:r w:rsidRPr="00E1554E">
        <w:rPr>
          <w:rFonts w:ascii="Times New Roman" w:hAnsi="Times New Roman" w:cs="Times New Roman"/>
          <w:b/>
          <w:sz w:val="28"/>
          <w:szCs w:val="28"/>
        </w:rPr>
        <w:t>»</w:t>
      </w:r>
    </w:p>
    <w:p w:rsidR="001D2C58" w:rsidRPr="00E1554E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sz w:val="28"/>
          <w:szCs w:val="28"/>
        </w:rPr>
        <w:t>1</w:t>
      </w:r>
      <w:r w:rsidRPr="00E1554E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1D2C58" w:rsidRPr="00E1554E" w:rsidRDefault="001D2C58" w:rsidP="001D2C58">
      <w:pPr>
        <w:pStyle w:val="af4"/>
        <w:tabs>
          <w:tab w:val="left" w:pos="284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E1554E">
        <w:rPr>
          <w:sz w:val="28"/>
          <w:szCs w:val="28"/>
          <w:lang w:eastAsia="ru-RU"/>
        </w:rPr>
        <w:t xml:space="preserve">Создать условия для овладения методикой </w:t>
      </w:r>
      <w:r w:rsidR="00CB4238">
        <w:rPr>
          <w:sz w:val="28"/>
          <w:szCs w:val="28"/>
          <w:lang w:eastAsia="ru-RU"/>
        </w:rPr>
        <w:t>расчёта отверстия малого моста</w:t>
      </w:r>
      <w:r w:rsidRPr="00E1554E">
        <w:rPr>
          <w:sz w:val="28"/>
          <w:szCs w:val="28"/>
          <w:lang w:eastAsia="ru-RU"/>
        </w:rPr>
        <w:t>.</w:t>
      </w:r>
      <w:r w:rsidR="00F177B9" w:rsidRPr="00E1554E">
        <w:rPr>
          <w:sz w:val="28"/>
          <w:szCs w:val="28"/>
          <w:lang w:eastAsia="ru-RU"/>
        </w:rPr>
        <w:t xml:space="preserve"> </w:t>
      </w:r>
      <w:r w:rsidRPr="00E1554E">
        <w:rPr>
          <w:sz w:val="28"/>
          <w:szCs w:val="28"/>
          <w:lang w:eastAsia="ru-RU"/>
        </w:rPr>
        <w:t xml:space="preserve">Формировать навыки работы с </w:t>
      </w:r>
      <w:r w:rsidR="00CB4238">
        <w:rPr>
          <w:sz w:val="28"/>
          <w:szCs w:val="28"/>
          <w:lang w:eastAsia="ru-RU"/>
        </w:rPr>
        <w:t>основами проектирования мостовых переходов</w:t>
      </w:r>
      <w:r w:rsidRPr="00E1554E">
        <w:rPr>
          <w:sz w:val="28"/>
          <w:szCs w:val="28"/>
          <w:lang w:eastAsia="ru-RU"/>
        </w:rPr>
        <w:t>.</w:t>
      </w:r>
    </w:p>
    <w:p w:rsidR="000164D0" w:rsidRPr="000164D0" w:rsidRDefault="000164D0" w:rsidP="000164D0">
      <w:pPr>
        <w:pStyle w:val="Default"/>
        <w:tabs>
          <w:tab w:val="left" w:pos="851"/>
        </w:tabs>
        <w:ind w:firstLine="567"/>
        <w:contextualSpacing/>
        <w:jc w:val="both"/>
        <w:rPr>
          <w:b/>
          <w:sz w:val="28"/>
          <w:szCs w:val="28"/>
        </w:rPr>
      </w:pPr>
      <w:r w:rsidRPr="000164D0">
        <w:rPr>
          <w:b/>
          <w:sz w:val="28"/>
          <w:szCs w:val="28"/>
        </w:rPr>
        <w:t>Алгоритм работы.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отверстий малых мостов обычно следует производить по схеме свободного истечения, пользуясь формулой (</w:t>
      </w:r>
      <w:proofErr w:type="spellStart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Q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c</w:t>
      </w:r>
      <w:proofErr w:type="spell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 = 1,35 b H 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2/3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), которая легко преобразуется к виду:</w:t>
      </w:r>
    </w:p>
    <w:p w:rsidR="001E4F22" w:rsidRPr="001E4F22" w:rsidRDefault="001E4F22" w:rsidP="00CB42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25768B93" wp14:editId="4FD541D2">
            <wp:extent cx="1087755" cy="427990"/>
            <wp:effectExtent l="0" t="0" r="0" b="0"/>
            <wp:docPr id="65" name="Рисунок 65" descr="https://studfiles.net/html/2706/502/html_nX4brEE3s2.he_a/img-5f8KZ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tudfiles.net/html/2706/502/html_nX4brEE3s2.he_a/img-5f8KZb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Зная, что </w:t>
      </w: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434AF0B4" wp14:editId="2D00F3F2">
            <wp:extent cx="1342390" cy="416560"/>
            <wp:effectExtent l="0" t="0" r="0" b="0"/>
            <wp:docPr id="64" name="Рисунок 64" descr="https://studfiles.net/html/2706/502/html_nX4brEE3s2.he_a/img-JPLP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studfiles.net/html/2706/502/html_nX4brEE3s2.he_a/img-JPLP5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принимают такую последователь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 расчета: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- задают скорость </w:t>
      </w:r>
      <w:proofErr w:type="spellStart"/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</w:t>
      </w:r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c</w:t>
      </w:r>
      <w:proofErr w:type="spellEnd"/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по желательному типу укрепления русла под мостом, пользуясь таблицей;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- вычисляют напор </w:t>
      </w:r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вычисляют объем пруда </w:t>
      </w:r>
      <w:proofErr w:type="spellStart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np</w:t>
      </w:r>
      <w:proofErr w:type="spell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aН</w:t>
      </w:r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</w:rPr>
        <w:t>3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- находят коэффициент </w:t>
      </w: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189B5A7E" wp14:editId="1AEB4381">
            <wp:extent cx="231775" cy="196850"/>
            <wp:effectExtent l="0" t="0" r="0" b="0"/>
            <wp:docPr id="31" name="Рисунок 31" descr="https://studfiles.net/html/2706/502/html_nX4brEE3s2.he_a/img-2rauZ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tudfiles.net/html/2706/502/html_nX4brEE3s2.he_a/img-2rauZQ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по таблице.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Принимая для осуществления типовой проект моста с отвер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стием </w:t>
      </w:r>
      <w:proofErr w:type="spellStart"/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</w:t>
      </w:r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о</w:t>
      </w:r>
      <w:proofErr w:type="spellEnd"/>
      <w:proofErr w:type="gramStart"/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,</w:t>
      </w:r>
      <w:proofErr w:type="gramEnd"/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следует пересчитать напор:</w:t>
      </w:r>
    </w:p>
    <w:p w:rsidR="001E4F22" w:rsidRPr="001E4F22" w:rsidRDefault="001E4F22" w:rsidP="00CB42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4E897A63" wp14:editId="0B290F98">
            <wp:extent cx="1782445" cy="474345"/>
            <wp:effectExtent l="0" t="0" r="0" b="0"/>
            <wp:docPr id="30" name="Рисунок 30" descr="https://studfiles.net/html/2706/502/html_nX4brEE3s2.he_a/img-iFRs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studfiles.net/html/2706/502/html_nX4brEE3s2.he_a/img-iFRsEv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44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Задавая скорость </w:t>
      </w:r>
      <w:proofErr w:type="spellStart"/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с</w:t>
      </w:r>
      <w:proofErr w:type="spell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, следует учитывать, что она</w:t>
      </w:r>
      <w:proofErr w:type="gramStart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будет наблю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даться в потоке лишь на очень коротком протяжении в зоне глуби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 </w:t>
      </w:r>
      <w:proofErr w:type="spellStart"/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с</w:t>
      </w:r>
      <w:proofErr w:type="spell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, в связи с чем табличные скорости можно по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вышать приблизительно на 10%.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очень глубоком потоке воды в отводящем русле отверстие моста рассчитывают по схеме несвободного истечения, наступаю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щего после того, как прыжок, возникновение которого возможно в сжатом сечении, будет надежно затоплен</w:t>
      </w:r>
      <w:r w:rsidRPr="001E4F22">
        <w:rPr>
          <w:rFonts w:ascii="Arial" w:eastAsia="Times New Roman" w:hAnsi="Arial" w:cs="Arial"/>
          <w:color w:val="000000"/>
          <w:sz w:val="24"/>
          <w:szCs w:val="24"/>
        </w:rPr>
        <w:t xml:space="preserve"> бытовым уровнем, т. е. при условии, что бытовая глубина:</w:t>
      </w:r>
    </w:p>
    <w:p w:rsidR="001E4F22" w:rsidRPr="001E4F22" w:rsidRDefault="001E4F22" w:rsidP="001E4F2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5937885" cy="1932940"/>
            <wp:effectExtent l="0" t="0" r="0" b="0"/>
            <wp:docPr id="29" name="Рисунок 29" descr="https://studfiles.net/html/2706/502/html_nX4brEE3s2.he_a/img-BKDpc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studfiles.net/html/2706/502/html_nX4brEE3s2.he_a/img-BKDpcY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93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F22" w:rsidRPr="001E4F22" w:rsidRDefault="001E4F22" w:rsidP="00CB4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97025" cy="231775"/>
            <wp:effectExtent l="0" t="0" r="0" b="0"/>
            <wp:docPr id="28" name="Рисунок 28" descr="https://studfiles.net/html/2706/502/html_nX4brEE3s2.he_a/img-kwtyK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studfiles.net/html/2706/502/html_nX4brEE3s2.he_a/img-kwtyKu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F22" w:rsidRPr="001E4F22" w:rsidRDefault="001E4F22" w:rsidP="001E4F2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5718175" cy="2118360"/>
            <wp:effectExtent l="0" t="0" r="0" b="0"/>
            <wp:docPr id="27" name="Рисунок 27" descr="https://studfiles.net/html/2706/502/html_nX4brEE3s2.he_a/img-assBx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studfiles.net/html/2706/502/html_nX4brEE3s2.he_a/img-assBx_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175" cy="211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так как </w:t>
      </w:r>
      <w:proofErr w:type="spellStart"/>
      <w:proofErr w:type="gramStart"/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</w:t>
      </w:r>
      <w:proofErr w:type="gram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с</w:t>
      </w:r>
      <w:proofErr w:type="spell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 = 0,</w:t>
      </w:r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9h</w:t>
      </w:r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к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. Здесь </w:t>
      </w:r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' рассчитывают по формуле: </w:t>
      </w:r>
      <w:r w:rsidRPr="00CB423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281A39E" wp14:editId="426E8538">
            <wp:extent cx="891540" cy="416560"/>
            <wp:effectExtent l="0" t="0" r="0" b="0"/>
            <wp:docPr id="26" name="Рисунок 26" descr="https://studfiles.net/html/2706/502/html_nX4brEE3s2.he_a/img-dJ22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studfiles.net/html/2706/502/html_nX4brEE3s2.he_a/img-dJ22El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несвободном истечении необходимое отверстие моста:</w:t>
      </w:r>
    </w:p>
    <w:p w:rsidR="001E4F22" w:rsidRPr="001E4F22" w:rsidRDefault="001E4F22" w:rsidP="00CB42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0DA74309" wp14:editId="64C3628B">
            <wp:extent cx="671195" cy="427990"/>
            <wp:effectExtent l="0" t="0" r="0" b="0"/>
            <wp:docPr id="25" name="Рисунок 25" descr="https://studfiles.net/html/2706/502/html_nX4brEE3s2.he_a/img-oIDA4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studfiles.net/html/2706/502/html_nX4brEE3s2.he_a/img-oIDA4R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где </w:t>
      </w:r>
      <w:proofErr w:type="spellStart"/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</w:t>
      </w:r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б</w:t>
      </w:r>
      <w:proofErr w:type="spell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— бытовая глубина, подбираемая при расходе </w:t>
      </w:r>
      <w:proofErr w:type="spellStart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Q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c</w:t>
      </w:r>
      <w:proofErr w:type="spell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&lt;</w:t>
      </w:r>
      <w:proofErr w:type="spellStart"/>
      <w:proofErr w:type="gramStart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Q</w:t>
      </w:r>
      <w:proofErr w:type="gram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л</w:t>
      </w:r>
      <w:proofErr w:type="spell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 по уравнению равномерного движения для сечения бытового лога при известных шероховато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 и уклоне лога, подобно тому, как подбирается глубина воды в канаве.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Сбросной расход </w:t>
      </w:r>
      <w:proofErr w:type="spellStart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Q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c</w:t>
      </w:r>
      <w:proofErr w:type="spell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 рассчитывают по формуле с вычис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лением объема пруда по ожидаемой глубине воды перед сооруже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нием:</w:t>
      </w:r>
    </w:p>
    <w:p w:rsidR="001E4F22" w:rsidRPr="001E4F22" w:rsidRDefault="001E4F22" w:rsidP="00CB42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36A86A21" wp14:editId="75FC4296">
            <wp:extent cx="1053465" cy="474345"/>
            <wp:effectExtent l="0" t="0" r="0" b="0"/>
            <wp:docPr id="24" name="Рисунок 24" descr="https://studfiles.net/html/2706/502/html_nX4brEE3s2.he_a/img-UgOa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studfiles.net/html/2706/502/html_nX4brEE3s2.he_a/img-UgOave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Отметка насыпи у труб назначается не менее чем на 1 м выше подпертого уровня воды при полунапорном и напорном режимах и на 0,5 </w:t>
      </w:r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 — 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безнапорном. Над верхом трубы отметка насыпи должна быть выше, не менее чем на толщину дорожной одежды. Это обеспечивает необходимую засыпку над трубой и </w:t>
      </w:r>
      <w:proofErr w:type="spellStart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неподтопляемость</w:t>
      </w:r>
      <w:proofErr w:type="spell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дорожной одежды при длительном стоянии воды перед сооружением.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Высота моста: </w:t>
      </w: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69936316" wp14:editId="564D20BA">
            <wp:extent cx="1458595" cy="196850"/>
            <wp:effectExtent l="0" t="0" r="0" b="0"/>
            <wp:docPr id="23" name="Рисунок 23" descr="https://studfiles.net/html/2706/502/html_nX4brEE3s2.he_a/img-Rg2_a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studfiles.net/html/2706/502/html_nX4brEE3s2.he_a/img-Rg2_aH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где 0,88 — коэффициент, учитывающий некоторое снижение уровня при вхо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 потока под мост;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Δ ≥ 0,25 м — возвышение низа пролетного строения над уровнем воды, при наличии </w:t>
      </w:r>
      <w:proofErr w:type="spellStart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карчехода</w:t>
      </w:r>
      <w:proofErr w:type="spell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Δ = 1,0 м;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</w:t>
      </w:r>
      <w:proofErr w:type="gramEnd"/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кон</w:t>
      </w:r>
      <w:proofErr w:type="spellEnd"/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 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конструктивная высота пролетных строений моста.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Бровка насыпи у моста также должна быть поднята над под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пертым уровнем воды, не менее чем на толщину дорожной одежды.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Длина моста поверху назначается исходя из крутизны откоса конусов и высоты верха моста над дном лотка. При этом следует учитывать, что необходимое отверстие моста, рассчитанное по формуле, отсчитывается по свободной поверхности потока, а при несвободном протекании — по средней линии (т. е. глубина 0,</w:t>
      </w:r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5</w:t>
      </w:r>
      <w:proofErr w:type="gramStart"/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</w:t>
      </w:r>
      <w:proofErr w:type="gramEnd"/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б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данном курсовом проекте принимаем тип укрепления канавы моста - одиночное мощение щебнем, размер камня 25 мм. В зависимости от типа укреплений задаемся допустимой скоростью течения воды </w:t>
      </w:r>
      <w:proofErr w:type="spellStart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вх</w:t>
      </w:r>
      <w:proofErr w:type="spell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 = 3,5 м/</w:t>
      </w:r>
      <w:proofErr w:type="gramStart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Мост проектируем на пикете 27+00: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Находим расчетный расход талых, ливневых и объем стока ливневых вод: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67ED6253" wp14:editId="18E1F36E">
            <wp:extent cx="821690" cy="196850"/>
            <wp:effectExtent l="0" t="0" r="0" b="0"/>
            <wp:docPr id="22" name="Рисунок 22" descr="https://studfiles.net/html/2706/502/html_nX4brEE3s2.he_a/img-4Joe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studfiles.net/html/2706/502/html_nX4brEE3s2.he_a/img-4JoeEy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/с</w:t>
      </w:r>
      <w:proofErr w:type="gramStart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2F447E4E" wp14:editId="71AE4AC7">
            <wp:extent cx="775335" cy="196850"/>
            <wp:effectExtent l="0" t="0" r="0" b="0"/>
            <wp:docPr id="21" name="Рисунок 21" descr="https://studfiles.net/html/2706/502/html_nX4brEE3s2.he_a/img-fQSK_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studfiles.net/html/2706/502/html_nX4brEE3s2.he_a/img-fQSK_k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/с;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4677A955" wp14:editId="77A7F113">
            <wp:extent cx="3217545" cy="370205"/>
            <wp:effectExtent l="0" t="0" r="0" b="0"/>
            <wp:docPr id="20" name="Рисунок 20" descr="https://studfiles.net/html/2706/502/html_nX4brEE3s2.he_a/img-LypP6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studfiles.net/html/2706/502/html_nX4brEE3s2.he_a/img-LypP6f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54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расчете отверстия используем формулу протекания через квадратную трубу: </w:t>
      </w:r>
      <w:proofErr w:type="spellStart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Q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c</w:t>
      </w:r>
      <w:proofErr w:type="spell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 = 1,35×b×H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3/2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где b - ширина отверстия моста;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H - высота подъема воды перед трубой;</w:t>
      </w:r>
    </w:p>
    <w:p w:rsidR="001E4F22" w:rsidRPr="001E4F22" w:rsidRDefault="001E4F22" w:rsidP="00CB42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00D865E2" wp14:editId="08C94BDF">
            <wp:extent cx="983615" cy="416560"/>
            <wp:effectExtent l="0" t="0" r="0" b="0"/>
            <wp:docPr id="19" name="Рисунок 19" descr="https://studfiles.net/html/2706/502/html_nX4brEE3s2.he_a/img-eiVnk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studfiles.net/html/2706/502/html_nX4brEE3s2.he_a/img-eiVnk_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F22" w:rsidRPr="001E4F22" w:rsidRDefault="001E4F22" w:rsidP="00CB42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2D706967" wp14:editId="4C886D05">
            <wp:extent cx="1620520" cy="382270"/>
            <wp:effectExtent l="0" t="0" r="0" b="0"/>
            <wp:docPr id="18" name="Рисунок 18" descr="https://studfiles.net/html/2706/502/html_nX4brEE3s2.he_a/img-TRNO3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studfiles.net/html/2706/502/html_nX4brEE3s2.he_a/img-TRNO3r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Вычисляем объем пруда: </w:t>
      </w:r>
      <w:proofErr w:type="spellStart"/>
      <w:proofErr w:type="gramStart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proofErr w:type="gram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=0,403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×100 = 6,545</w:t>
      </w:r>
      <w:r w:rsidRPr="001E4F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Определяем </w:t>
      </w: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28CB3DC9" wp14:editId="180E058A">
            <wp:extent cx="370205" cy="393700"/>
            <wp:effectExtent l="0" t="0" r="0" b="0"/>
            <wp:docPr id="17" name="Рисунок 17" descr="https://studfiles.net/html/2706/502/html_nX4brEE3s2.he_a/img-EhqOK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studfiles.net/html/2706/502/html_nX4brEE3s2.he_a/img-EhqOK8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и по таблице определяем λ – коэффициент аккумуляции:</w:t>
      </w:r>
    </w:p>
    <w:p w:rsidR="001E4F22" w:rsidRPr="001E4F22" w:rsidRDefault="001E4F22" w:rsidP="00CB42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6CF7377A" wp14:editId="631833F0">
            <wp:extent cx="2280285" cy="393700"/>
            <wp:effectExtent l="0" t="0" r="0" b="0"/>
            <wp:docPr id="16" name="Рисунок 16" descr="https://studfiles.net/html/2706/502/html_nX4brEE3s2.he_a/img-J178G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studfiles.net/html/2706/502/html_nX4brEE3s2.he_a/img-J178Gx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Тогда </w:t>
      </w: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328D5854" wp14:editId="738255B2">
            <wp:extent cx="763905" cy="196850"/>
            <wp:effectExtent l="0" t="0" r="0" b="0"/>
            <wp:docPr id="15" name="Рисунок 15" descr="https://studfiles.net/html/2706/502/html_nX4brEE3s2.he_a/img-jVm2u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studfiles.net/html/2706/502/html_nX4brEE3s2.he_a/img-jVm2uZ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6A1E7CEE" wp14:editId="2EABACA0">
            <wp:extent cx="1620520" cy="173355"/>
            <wp:effectExtent l="0" t="0" r="0" b="0"/>
            <wp:docPr id="14" name="Рисунок 14" descr="https://studfiles.net/html/2706/502/html_nX4brEE3s2.he_a/img-gTNZ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studfiles.net/html/2706/502/html_nX4brEE3s2.he_a/img-gTNZHa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Находим отверстие моста:</w:t>
      </w:r>
    </w:p>
    <w:p w:rsidR="001E4F22" w:rsidRPr="001E4F22" w:rsidRDefault="001E4F22" w:rsidP="00CB42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0B0A3AC3" wp14:editId="227D0D01">
            <wp:extent cx="1018540" cy="427990"/>
            <wp:effectExtent l="0" t="0" r="0" b="0"/>
            <wp:docPr id="13" name="Рисунок 13" descr="https://studfiles.net/html/2706/502/html_nX4brEE3s2.he_a/img-LB3iP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studfiles.net/html/2706/502/html_nX4brEE3s2.he_a/img-LB3iP3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54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3268A1C0" wp14:editId="73121A0A">
            <wp:extent cx="1736090" cy="405130"/>
            <wp:effectExtent l="0" t="0" r="0" b="0"/>
            <wp:docPr id="12" name="Рисунок 12" descr="https://studfiles.net/html/2706/502/html_nX4brEE3s2.he_a/img-VZ9AJ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studfiles.net/html/2706/502/html_nX4brEE3s2.he_a/img-VZ9AJn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09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F22" w:rsidRPr="001E4F22" w:rsidRDefault="001E4F22" w:rsidP="00CB4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Принимаем типовое значение моста равным 8 м, тогда пересчитываем напор перед мостом: </w:t>
      </w:r>
      <w:r w:rsidRPr="00CB423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187DE2ED" wp14:editId="30776A27">
            <wp:extent cx="1747520" cy="405130"/>
            <wp:effectExtent l="0" t="0" r="0" b="0"/>
            <wp:docPr id="11" name="Рисунок 11" descr="https://studfiles.net/html/2706/502/html_nX4brEE3s2.he_a/img-zOix6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studfiles.net/html/2706/502/html_nX4brEE3s2.he_a/img-zOix6G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52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4F22">
        <w:rPr>
          <w:rFonts w:ascii="Times New Roman" w:eastAsia="Times New Roman" w:hAnsi="Times New Roman" w:cs="Times New Roman"/>
          <w:color w:val="000000"/>
          <w:sz w:val="28"/>
          <w:szCs w:val="28"/>
        </w:rPr>
        <w:t>м;</w:t>
      </w:r>
    </w:p>
    <w:p w:rsidR="000164D0" w:rsidRPr="00E1554E" w:rsidRDefault="000164D0" w:rsidP="000164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0164D0" w:rsidRPr="00CB4238" w:rsidRDefault="000164D0" w:rsidP="00CB4238">
      <w:pPr>
        <w:pStyle w:val="af4"/>
        <w:numPr>
          <w:ilvl w:val="0"/>
          <w:numId w:val="15"/>
        </w:numPr>
        <w:spacing w:after="60" w:line="240" w:lineRule="auto"/>
        <w:jc w:val="both"/>
        <w:rPr>
          <w:sz w:val="28"/>
          <w:szCs w:val="28"/>
        </w:rPr>
      </w:pPr>
      <w:r w:rsidRPr="00CB4238">
        <w:rPr>
          <w:sz w:val="28"/>
          <w:szCs w:val="28"/>
        </w:rPr>
        <w:t xml:space="preserve">Шабалина Л.А. Искусственные сооружения. – М.: ГОУ УМЦ по образованию </w:t>
      </w:r>
      <w:proofErr w:type="gramStart"/>
      <w:r w:rsidRPr="00CB4238">
        <w:rPr>
          <w:sz w:val="28"/>
          <w:szCs w:val="28"/>
        </w:rPr>
        <w:t>на ж</w:t>
      </w:r>
      <w:proofErr w:type="gramEnd"/>
      <w:r w:rsidRPr="00CB4238">
        <w:rPr>
          <w:sz w:val="28"/>
          <w:szCs w:val="28"/>
        </w:rPr>
        <w:t>. д. транспорте, 2007. - 264с.</w:t>
      </w:r>
    </w:p>
    <w:p w:rsidR="000164D0" w:rsidRPr="00E1554E" w:rsidRDefault="000164D0" w:rsidP="000164D0">
      <w:pPr>
        <w:pStyle w:val="af4"/>
        <w:shd w:val="clear" w:color="auto" w:fill="FFFFFF"/>
        <w:spacing w:after="0" w:line="240" w:lineRule="auto"/>
        <w:ind w:left="567"/>
        <w:jc w:val="both"/>
        <w:rPr>
          <w:sz w:val="28"/>
          <w:szCs w:val="28"/>
        </w:rPr>
      </w:pPr>
      <w:r w:rsidRPr="00E1554E">
        <w:rPr>
          <w:color w:val="000000"/>
          <w:spacing w:val="2"/>
          <w:sz w:val="28"/>
          <w:szCs w:val="28"/>
        </w:rPr>
        <w:t>Нормативная литература</w:t>
      </w:r>
    </w:p>
    <w:p w:rsidR="000164D0" w:rsidRPr="00CB4238" w:rsidRDefault="000C72D1" w:rsidP="00CB4238">
      <w:pPr>
        <w:pStyle w:val="af4"/>
        <w:numPr>
          <w:ilvl w:val="0"/>
          <w:numId w:val="16"/>
        </w:numPr>
        <w:spacing w:after="60" w:line="240" w:lineRule="auto"/>
        <w:jc w:val="both"/>
        <w:rPr>
          <w:sz w:val="28"/>
          <w:szCs w:val="28"/>
        </w:rPr>
      </w:pPr>
      <w:hyperlink r:id="rId44" w:tooltip="СП 79.13330.2012 Мосты и трубы. Правила обследований и испытаний" w:history="1">
        <w:r w:rsidR="000164D0" w:rsidRPr="00CB4238">
          <w:rPr>
            <w:sz w:val="28"/>
            <w:szCs w:val="28"/>
          </w:rPr>
          <w:t>СП 79.13330.2012</w:t>
        </w:r>
      </w:hyperlink>
      <w:r w:rsidR="000164D0" w:rsidRPr="00CB4238">
        <w:rPr>
          <w:sz w:val="28"/>
          <w:szCs w:val="28"/>
        </w:rPr>
        <w:t xml:space="preserve"> Мосты и трубы. Правила обследований и испытаний.</w:t>
      </w:r>
    </w:p>
    <w:p w:rsidR="000164D0" w:rsidRPr="00CB4238" w:rsidRDefault="000C72D1" w:rsidP="00CB4238">
      <w:pPr>
        <w:pStyle w:val="af4"/>
        <w:numPr>
          <w:ilvl w:val="0"/>
          <w:numId w:val="16"/>
        </w:numPr>
        <w:spacing w:after="60" w:line="240" w:lineRule="auto"/>
        <w:jc w:val="both"/>
        <w:rPr>
          <w:sz w:val="28"/>
          <w:szCs w:val="28"/>
        </w:rPr>
      </w:pPr>
      <w:hyperlink r:id="rId45" w:tooltip="СП 35.13330.2011 Мосты и трубы" w:history="1">
        <w:r w:rsidR="000164D0" w:rsidRPr="00CB4238">
          <w:rPr>
            <w:sz w:val="28"/>
            <w:szCs w:val="28"/>
          </w:rPr>
          <w:t>СП 35.13330.2011</w:t>
        </w:r>
      </w:hyperlink>
      <w:r w:rsidR="000164D0" w:rsidRPr="00CB4238">
        <w:rPr>
          <w:sz w:val="28"/>
          <w:szCs w:val="28"/>
        </w:rPr>
        <w:t xml:space="preserve"> Мосты и трубы.</w:t>
      </w:r>
    </w:p>
    <w:p w:rsidR="000164D0" w:rsidRPr="00E1554E" w:rsidRDefault="000164D0" w:rsidP="000164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0164D0" w:rsidRPr="00E1554E" w:rsidRDefault="000164D0" w:rsidP="00CB4238">
      <w:pPr>
        <w:pStyle w:val="af4"/>
        <w:numPr>
          <w:ilvl w:val="0"/>
          <w:numId w:val="16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Поиск в сети интернет</w:t>
      </w:r>
    </w:p>
    <w:p w:rsidR="006623E8" w:rsidRPr="00E1554E" w:rsidRDefault="006623E8" w:rsidP="006623E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8176B" w:rsidRPr="00E1554E" w:rsidRDefault="00981871" w:rsidP="00981871">
      <w:pPr>
        <w:pStyle w:val="a3"/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ab/>
      </w:r>
      <w:r w:rsidR="0098176B" w:rsidRPr="00E1554E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F5781A">
        <w:rPr>
          <w:rFonts w:ascii="Times New Roman" w:hAnsi="Times New Roman" w:cs="Times New Roman"/>
          <w:b/>
          <w:sz w:val="28"/>
          <w:szCs w:val="28"/>
        </w:rPr>
        <w:t>2</w:t>
      </w:r>
      <w:r w:rsidR="00713C2A" w:rsidRPr="00E1554E">
        <w:rPr>
          <w:rFonts w:ascii="Times New Roman" w:hAnsi="Times New Roman" w:cs="Times New Roman"/>
          <w:b/>
          <w:sz w:val="28"/>
          <w:szCs w:val="28"/>
        </w:rPr>
        <w:t>3</w:t>
      </w:r>
      <w:r w:rsidR="0098176B" w:rsidRPr="00E1554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1457A" w:rsidRPr="00C1457A">
        <w:rPr>
          <w:rFonts w:ascii="Times New Roman" w:hAnsi="Times New Roman"/>
          <w:sz w:val="28"/>
          <w:szCs w:val="28"/>
        </w:rPr>
        <w:t>Деревянные мосты</w:t>
      </w:r>
      <w:r w:rsidR="0098176B" w:rsidRPr="00E1554E">
        <w:rPr>
          <w:rFonts w:ascii="Times New Roman" w:hAnsi="Times New Roman" w:cs="Times New Roman"/>
          <w:b/>
          <w:sz w:val="28"/>
          <w:szCs w:val="28"/>
        </w:rPr>
        <w:t>»</w:t>
      </w:r>
    </w:p>
    <w:p w:rsidR="0098176B" w:rsidRPr="00E1554E" w:rsidRDefault="0098176B" w:rsidP="0098176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sz w:val="28"/>
          <w:szCs w:val="28"/>
        </w:rPr>
        <w:t>1</w:t>
      </w:r>
      <w:r w:rsidRPr="00E1554E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F5781A" w:rsidRPr="000E0C55" w:rsidRDefault="009F5EA1" w:rsidP="000E0C55">
      <w:pPr>
        <w:pStyle w:val="Default"/>
        <w:tabs>
          <w:tab w:val="left" w:pos="0"/>
        </w:tabs>
        <w:ind w:firstLine="567"/>
        <w:contextualSpacing/>
        <w:jc w:val="both"/>
        <w:rPr>
          <w:bCs/>
          <w:sz w:val="28"/>
          <w:szCs w:val="28"/>
          <w:lang w:eastAsia="ru-RU"/>
        </w:rPr>
      </w:pPr>
      <w:r w:rsidRPr="00E1554E">
        <w:rPr>
          <w:sz w:val="28"/>
          <w:szCs w:val="28"/>
        </w:rPr>
        <w:t xml:space="preserve"> Изучить </w:t>
      </w:r>
      <w:r w:rsidR="000E0C55">
        <w:rPr>
          <w:sz w:val="28"/>
          <w:szCs w:val="28"/>
        </w:rPr>
        <w:t>деревянные мосты</w:t>
      </w:r>
      <w:proofErr w:type="gramStart"/>
      <w:r w:rsidR="000E0C55">
        <w:rPr>
          <w:sz w:val="28"/>
          <w:szCs w:val="28"/>
        </w:rPr>
        <w:t>.</w:t>
      </w:r>
      <w:proofErr w:type="gramEnd"/>
      <w:r w:rsidR="000E0C55">
        <w:rPr>
          <w:sz w:val="28"/>
          <w:szCs w:val="28"/>
        </w:rPr>
        <w:t xml:space="preserve"> </w:t>
      </w:r>
      <w:proofErr w:type="gramStart"/>
      <w:r w:rsidR="000E0C55">
        <w:rPr>
          <w:sz w:val="28"/>
          <w:szCs w:val="28"/>
        </w:rPr>
        <w:t>и</w:t>
      </w:r>
      <w:proofErr w:type="gramEnd"/>
      <w:r w:rsidR="000E0C55">
        <w:rPr>
          <w:sz w:val="28"/>
          <w:szCs w:val="28"/>
        </w:rPr>
        <w:t>х</w:t>
      </w:r>
      <w:r w:rsidR="00F5781A" w:rsidRPr="000E0C55">
        <w:rPr>
          <w:sz w:val="28"/>
          <w:szCs w:val="28"/>
        </w:rPr>
        <w:t xml:space="preserve"> </w:t>
      </w:r>
      <w:r w:rsidR="000E0C55">
        <w:rPr>
          <w:sz w:val="28"/>
          <w:szCs w:val="28"/>
        </w:rPr>
        <w:t xml:space="preserve">опоры. </w:t>
      </w:r>
    </w:p>
    <w:p w:rsidR="000164D0" w:rsidRPr="000164D0" w:rsidRDefault="000164D0" w:rsidP="000164D0">
      <w:pPr>
        <w:pStyle w:val="Default"/>
        <w:tabs>
          <w:tab w:val="left" w:pos="851"/>
        </w:tabs>
        <w:ind w:firstLine="567"/>
        <w:contextualSpacing/>
        <w:jc w:val="both"/>
        <w:rPr>
          <w:b/>
          <w:sz w:val="28"/>
          <w:szCs w:val="28"/>
        </w:rPr>
      </w:pPr>
      <w:r w:rsidRPr="000164D0">
        <w:rPr>
          <w:b/>
          <w:sz w:val="28"/>
          <w:szCs w:val="28"/>
        </w:rPr>
        <w:t>Алгоритм работы.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Деревянные мосты возводят на автомобильных дорогах при пересечении небольших рек и оврагов.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Деревянные мосты (рис. 9.10) простейшей балочной </w:t>
      </w:r>
      <w:proofErr w:type="spellStart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малопро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летной</w:t>
      </w:r>
      <w:proofErr w:type="spellEnd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конструкции имеют наиболее широкую область примене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ния. На автомобильных дорогах применяют в некоторых случаях мосты более сложной конструкции пролетом до 60 м.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Малопролетные</w:t>
      </w:r>
      <w:proofErr w:type="spellEnd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деревянные мосты применяются изредка в железнодорожном строительстве. Они дешевы, возводятся в ко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роткие сроки, и их сооружение, особенно в районах, где древе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сина является местным материалом, вполне оправдано.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Главным недостатком деревянных мостов является опасность.</w:t>
      </w:r>
    </w:p>
    <w:p w:rsidR="00CB4238" w:rsidRPr="00CB4238" w:rsidRDefault="00CB4238" w:rsidP="000E0C5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3518704" cy="2484884"/>
            <wp:effectExtent l="0" t="0" r="0" b="0"/>
            <wp:docPr id="66" name="Рисунок 66" descr="https://studfiles.net/html/2706/418/html_7fQxv9LIJf.Hh51/img-HpDkx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studfiles.net/html/2706/418/html_7fQxv9LIJf.Hh51/img-HpDkxo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088" cy="248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238" w:rsidRPr="00CB4238" w:rsidRDefault="00CB4238" w:rsidP="000E0C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4238">
        <w:rPr>
          <w:rFonts w:ascii="Times New Roman" w:eastAsia="Times New Roman" w:hAnsi="Times New Roman" w:cs="Times New Roman"/>
          <w:color w:val="000000"/>
          <w:sz w:val="24"/>
          <w:szCs w:val="24"/>
        </w:rPr>
        <w:t>Рис. 9.10. Деревянные мосты:</w:t>
      </w:r>
    </w:p>
    <w:p w:rsidR="00CB4238" w:rsidRPr="00CB4238" w:rsidRDefault="00CB4238" w:rsidP="000E0C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gramStart"/>
      <w:r w:rsidRPr="00CB423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 xml:space="preserve">а - балочный; б - подносный; в - </w:t>
      </w:r>
      <w:proofErr w:type="spellStart"/>
      <w:r w:rsidRPr="00CB423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клеедеревянный</w:t>
      </w:r>
      <w:proofErr w:type="spellEnd"/>
      <w:r w:rsidRPr="00CB423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балочный; г - </w:t>
      </w:r>
      <w:proofErr w:type="spellStart"/>
      <w:r w:rsidRPr="00CB423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клеедеревянный</w:t>
      </w:r>
      <w:proofErr w:type="spellEnd"/>
      <w:r w:rsidRPr="00CB423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арочный; д - из ферм; е - совмещенный балочно-арочный; ж - совмещенный вантово-балочный; з-настилы; 1 - накат; 2 - доски; 3- деревоплита; 4 - асфальтобетон</w:t>
      </w:r>
      <w:proofErr w:type="gramEnd"/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части моста — это пролетное строение и опоры. Пролетное строение состоит из проезжей части, основных несу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конструкций и связей. Проезжая часть располагается выше основных несущих конструкций в мостах с ездой поверху, ниже их — в мостах с ездой понизу и занимает промежуточное положение в мостах с ездой посередине. Наиболее эффективны деревянные мосты с ездой поверху, поскольку количество основ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несущих конструкций и их расстановка принимаются неза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висимо от габаритов проезжей части. Кроме того, проезжая часть здесь служит дополнительно защитным покрытием от ат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мосферного увлажнения древесины.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Проезжая часть моста состоит из настила и балок. В качестве настилов применяются в большинстве случаев сплошные ряды бревен (накат) или пластин, покрытые дощатой обивкой. При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меняется также ребристая деревоплита, состоящая из сплошного ряда досок разной ширины на ребро, ребристая поверхность которых покрывается асфальтобетоном. Опорами настила служат продольные прогоны или поперечные балки цельного или состав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ного сечения. По краям проезжей части настил несколько подни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мается, образуя тротуары.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несущие конструкции пролетных строений могут быть </w:t>
      </w:r>
      <w:proofErr w:type="spellStart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цельнобалочными</w:t>
      </w:r>
      <w:proofErr w:type="spellEnd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, составными балочными, подкосными, сквозными, арочными и комбинированными.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B4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Цельнобалочные</w:t>
      </w:r>
      <w:proofErr w:type="spellEnd"/>
      <w:r w:rsidRPr="00CB4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конструкции</w:t>
      </w:r>
      <w:r w:rsidR="000E0C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применяются в мостах проле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том до 6 м. Они состоят из бревенчатых или брусчатых прогонов, уложенных на опоры обычно </w:t>
      </w:r>
      <w:proofErr w:type="spellStart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вразбежку</w:t>
      </w:r>
      <w:proofErr w:type="spellEnd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шагом, равным двой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ширине их сечения. Эта конструкция построечного изготовле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ния проста, </w:t>
      </w:r>
      <w:proofErr w:type="spellStart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малотрудоемка</w:t>
      </w:r>
      <w:proofErr w:type="spellEnd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экономична.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Составные балочные</w:t>
      </w:r>
      <w:r w:rsidR="000E0C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конструкции применяются в мостах про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летом до 20 м. Наиболее перспективны клееные балочные конст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рукции заводского изготовления. Они состоят из </w:t>
      </w:r>
      <w:proofErr w:type="spellStart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дощатоклееных</w:t>
      </w:r>
      <w:proofErr w:type="spellEnd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балок прямоугольного сечения высотой, равной 1/10...1/15 про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лета, которые ставятся на опоры в количестве 4 или 6 шт. Во временных мостах иногда применяют дощато-гвоздевые балки с перекрестной стенкой, однако необходимо учитывать, что они трудоемки при изготовлении и защите от загнивания.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Подносные конструкции</w:t>
      </w:r>
      <w:r w:rsidR="000E0C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иногда применяют во временных мос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тах пролетом до 12 м. Их изготовляют из бревен или брусьев, и состоят они из ригелей, стоек и подкосов, соединенных лобовыми упорами и врубками. Схемы таких конструкций бывают треугольно-подкосными, трапециевидно-подкосными и ригельно-подкосными. Наличие подкосов в 2...3 раза уменьшает пролет ригеля. Эти конструкции трудоемки и трудно защищаемы от загнивания ввиду большого числа врубок.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Арочные конструкции</w:t>
      </w:r>
      <w:r w:rsidR="000E0C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наиболее часто применяются в мостах пролетом до 30 м. Клееные арки заводского изготовления, как правило, имеют </w:t>
      </w:r>
      <w:proofErr w:type="spellStart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трехшарнирн</w:t>
      </w:r>
      <w:r w:rsidR="000E0C55"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proofErr w:type="spellEnd"/>
      <w:r w:rsidR="000E0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схему и состоят из двух </w:t>
      </w:r>
      <w:proofErr w:type="spellStart"/>
      <w:r w:rsidR="000E0C55">
        <w:rPr>
          <w:rFonts w:ascii="Times New Roman" w:eastAsia="Times New Roman" w:hAnsi="Times New Roman" w:cs="Times New Roman"/>
          <w:color w:val="000000"/>
          <w:sz w:val="28"/>
          <w:szCs w:val="28"/>
        </w:rPr>
        <w:t>доща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токлееных</w:t>
      </w:r>
      <w:proofErr w:type="spellEnd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полуарок прямоугольного сечения, описанных по дуге окружности.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Сквозные конструкции</w:t>
      </w:r>
      <w:r w:rsidR="000E0C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виде ферм применяются в мостах пролетом до 60 м. В таких мостах используют фермы </w:t>
      </w:r>
      <w:proofErr w:type="spellStart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Гау</w:t>
      </w:r>
      <w:proofErr w:type="spellEnd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-Журавского. Они имеют параллельные пояса, перекрестные рас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косы и стойки. Пояса и раскосы выполняют из брусьев и бревен, а стойки — из арматурной стали. Раскосы соединяют в узлах наклонными лобовыми упорами, и при расчете растянутые раско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сы не учитывают. Стыки поясов делают болтовыми с деревянны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или стальными накладками. Применение металлического ниж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него пояса в таких фермах значительно повышает их надежность.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Комбинированные конструкции</w:t>
      </w:r>
      <w:r w:rsidR="000E0C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деревянных мостов могут быть арочными и висячими. Арочные конструкции применяют при про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летах до 60 м. Они состоят из арок, соединенных с балкой или фермой жесткости, и имеют существенные преимущества перед фермами и арками, работающими самостоятельно. Арки этой конструкции не передают распора на опоры, поскольку он вос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принимается балками или фермами жесткости, как затяжками. Это значительно упрощает конструкцию опор. Фермы или балки подвешены в ряде точек к аркам, поэтому усилия в них являются относительно небольшими. В таких конструкциях применяют так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 клееные балки и арки.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Опоры деревянных мостов выполняют тоже </w:t>
      </w:r>
      <w:proofErr w:type="gramStart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деревянными</w:t>
      </w:r>
      <w:proofErr w:type="gramEnd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свайной, рамной и ряжевой конструкций или бетонными и камен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ными. Свайные опоры являются наиболее простыми. Они состоят из рядов деревянных свай, забитых в дно реки или оврага. Их широко применяют особенно в </w:t>
      </w:r>
      <w:proofErr w:type="spellStart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малопролетных</w:t>
      </w:r>
      <w:proofErr w:type="spellEnd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мостах при грунтах, допускающих забивку свай.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Рамные опоры — это сквозные деревянные рамы из бревен или брусьев, устанавливаемые на бетонные фундаменты. Они более сложны и применяют их в мостах, возводимых на грунтах, не допускающих забивки свай.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Ряжевые опоры — это бревенчатые срубы с днищем и пере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городками, которые заполняют камнем и опускают на дно реки. Их используют в мостах, сооружаемых над глубокими реками с быстрым течением, где применение свайных и рамных опор невозможно.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Бетонные и каменные опоры применяют в мостах большого пролета над широкими реками, оврагами и ущельями.</w:t>
      </w:r>
    </w:p>
    <w:p w:rsidR="00CB4238" w:rsidRPr="00CB4238" w:rsidRDefault="00CB4238" w:rsidP="000E0C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Деревянные эстакады сооружают, главным образом, с приме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нением составных клееных балок, ферм и параллельными пояса</w:t>
      </w:r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ми и подкосных конструкций с </w:t>
      </w:r>
      <w:proofErr w:type="spellStart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>опиранием</w:t>
      </w:r>
      <w:proofErr w:type="spellEnd"/>
      <w:r w:rsidRPr="00CB42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на рамные опоры.</w:t>
      </w:r>
    </w:p>
    <w:p w:rsidR="000164D0" w:rsidRPr="00E1554E" w:rsidRDefault="000164D0" w:rsidP="000164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0164D0" w:rsidRPr="000E0C55" w:rsidRDefault="000164D0" w:rsidP="000E0C55">
      <w:pPr>
        <w:pStyle w:val="af4"/>
        <w:numPr>
          <w:ilvl w:val="0"/>
          <w:numId w:val="17"/>
        </w:numPr>
        <w:spacing w:after="60" w:line="240" w:lineRule="auto"/>
        <w:jc w:val="both"/>
        <w:rPr>
          <w:sz w:val="28"/>
          <w:szCs w:val="28"/>
        </w:rPr>
      </w:pPr>
      <w:r w:rsidRPr="000E0C55">
        <w:rPr>
          <w:sz w:val="28"/>
          <w:szCs w:val="28"/>
        </w:rPr>
        <w:t xml:space="preserve">Шабалина Л.А. Искусственные сооружения. – М.: ГОУ УМЦ по образованию </w:t>
      </w:r>
      <w:proofErr w:type="gramStart"/>
      <w:r w:rsidRPr="000E0C55">
        <w:rPr>
          <w:sz w:val="28"/>
          <w:szCs w:val="28"/>
        </w:rPr>
        <w:t>на ж</w:t>
      </w:r>
      <w:proofErr w:type="gramEnd"/>
      <w:r w:rsidRPr="000E0C55">
        <w:rPr>
          <w:sz w:val="28"/>
          <w:szCs w:val="28"/>
        </w:rPr>
        <w:t>. д. транспорте, 2007. - 264с.</w:t>
      </w:r>
    </w:p>
    <w:p w:rsidR="000164D0" w:rsidRPr="00E1554E" w:rsidRDefault="000164D0" w:rsidP="000164D0">
      <w:pPr>
        <w:pStyle w:val="af4"/>
        <w:shd w:val="clear" w:color="auto" w:fill="FFFFFF"/>
        <w:spacing w:after="0" w:line="240" w:lineRule="auto"/>
        <w:ind w:left="567"/>
        <w:jc w:val="both"/>
        <w:rPr>
          <w:sz w:val="28"/>
          <w:szCs w:val="28"/>
        </w:rPr>
      </w:pPr>
      <w:r w:rsidRPr="00E1554E">
        <w:rPr>
          <w:color w:val="000000"/>
          <w:spacing w:val="2"/>
          <w:sz w:val="28"/>
          <w:szCs w:val="28"/>
        </w:rPr>
        <w:t>Нормативная литература</w:t>
      </w:r>
    </w:p>
    <w:p w:rsidR="000164D0" w:rsidRPr="000164D0" w:rsidRDefault="000C72D1" w:rsidP="000E0C55">
      <w:pPr>
        <w:numPr>
          <w:ilvl w:val="0"/>
          <w:numId w:val="17"/>
        </w:numPr>
        <w:spacing w:after="6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hyperlink r:id="rId47" w:tooltip="СП 79.13330.2012 Мосты и трубы. Правила обследований и испытаний" w:history="1">
        <w:r w:rsidR="000164D0" w:rsidRPr="000164D0">
          <w:rPr>
            <w:rFonts w:ascii="Times New Roman" w:hAnsi="Times New Roman"/>
            <w:sz w:val="28"/>
            <w:szCs w:val="28"/>
          </w:rPr>
          <w:t>СП 79.13330.2012</w:t>
        </w:r>
      </w:hyperlink>
      <w:r w:rsidR="000164D0" w:rsidRPr="000164D0">
        <w:rPr>
          <w:rFonts w:ascii="Times New Roman" w:hAnsi="Times New Roman"/>
          <w:sz w:val="28"/>
          <w:szCs w:val="28"/>
        </w:rPr>
        <w:t xml:space="preserve"> Мосты и трубы. Правила обследований и испытаний.</w:t>
      </w:r>
    </w:p>
    <w:p w:rsidR="000164D0" w:rsidRPr="000164D0" w:rsidRDefault="000C72D1" w:rsidP="000E0C55">
      <w:pPr>
        <w:numPr>
          <w:ilvl w:val="0"/>
          <w:numId w:val="17"/>
        </w:numPr>
        <w:spacing w:after="6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hyperlink r:id="rId48" w:tooltip="СП 35.13330.2011 Мосты и трубы" w:history="1">
        <w:r w:rsidR="000164D0" w:rsidRPr="000164D0">
          <w:rPr>
            <w:rFonts w:ascii="Times New Roman" w:hAnsi="Times New Roman"/>
            <w:sz w:val="28"/>
            <w:szCs w:val="28"/>
          </w:rPr>
          <w:t>СП 35.13330.2011</w:t>
        </w:r>
      </w:hyperlink>
      <w:r w:rsidR="000164D0" w:rsidRPr="000164D0">
        <w:rPr>
          <w:rFonts w:ascii="Times New Roman" w:hAnsi="Times New Roman"/>
          <w:sz w:val="28"/>
          <w:szCs w:val="28"/>
        </w:rPr>
        <w:t xml:space="preserve"> Мосты и трубы.</w:t>
      </w:r>
    </w:p>
    <w:p w:rsidR="000164D0" w:rsidRPr="00E1554E" w:rsidRDefault="000164D0" w:rsidP="000164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0164D0" w:rsidRPr="00E1554E" w:rsidRDefault="000164D0" w:rsidP="000E0C55">
      <w:pPr>
        <w:pStyle w:val="af4"/>
        <w:numPr>
          <w:ilvl w:val="0"/>
          <w:numId w:val="17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Поиск в сети интернет</w:t>
      </w:r>
    </w:p>
    <w:p w:rsidR="0098176B" w:rsidRDefault="0098176B" w:rsidP="0098176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E0C55" w:rsidRPr="00E1554E" w:rsidRDefault="000E0C55" w:rsidP="0098176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42354" w:rsidRPr="00E1554E" w:rsidRDefault="00942354" w:rsidP="0013591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занятие №</w:t>
      </w:r>
      <w:r w:rsidR="00F5781A">
        <w:rPr>
          <w:rFonts w:ascii="Times New Roman" w:hAnsi="Times New Roman" w:cs="Times New Roman"/>
          <w:b/>
          <w:sz w:val="28"/>
          <w:szCs w:val="28"/>
        </w:rPr>
        <w:t>2</w:t>
      </w:r>
      <w:r w:rsidR="00713C2A" w:rsidRPr="00E1554E">
        <w:rPr>
          <w:rFonts w:ascii="Times New Roman" w:hAnsi="Times New Roman" w:cs="Times New Roman"/>
          <w:b/>
          <w:sz w:val="28"/>
          <w:szCs w:val="28"/>
        </w:rPr>
        <w:t>4</w:t>
      </w:r>
      <w:r w:rsidRPr="00E1554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1457A" w:rsidRPr="00C1457A">
        <w:rPr>
          <w:rFonts w:ascii="Times New Roman" w:hAnsi="Times New Roman"/>
          <w:sz w:val="28"/>
          <w:szCs w:val="28"/>
        </w:rPr>
        <w:t>Опоры железобетонных балочных мостов</w:t>
      </w:r>
      <w:r w:rsidRPr="00E1554E">
        <w:rPr>
          <w:rFonts w:ascii="Times New Roman" w:hAnsi="Times New Roman" w:cs="Times New Roman"/>
          <w:b/>
          <w:sz w:val="28"/>
          <w:szCs w:val="28"/>
        </w:rPr>
        <w:t>»</w:t>
      </w:r>
    </w:p>
    <w:p w:rsidR="00942354" w:rsidRPr="00E1554E" w:rsidRDefault="00942354" w:rsidP="0094235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sz w:val="28"/>
          <w:szCs w:val="28"/>
        </w:rPr>
        <w:t>1</w:t>
      </w:r>
      <w:r w:rsidRPr="00E1554E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942354" w:rsidRDefault="00942354" w:rsidP="0007199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54E">
        <w:rPr>
          <w:rFonts w:ascii="Times New Roman" w:hAnsi="Times New Roman" w:cs="Times New Roman"/>
          <w:sz w:val="28"/>
          <w:szCs w:val="28"/>
        </w:rPr>
        <w:t xml:space="preserve">Различать </w:t>
      </w:r>
      <w:r w:rsidR="000E0C55">
        <w:rPr>
          <w:rFonts w:ascii="Times New Roman" w:hAnsi="Times New Roman" w:cs="Times New Roman"/>
          <w:sz w:val="28"/>
          <w:szCs w:val="28"/>
        </w:rPr>
        <w:t>конструкции железобетонных мостов</w:t>
      </w:r>
      <w:r w:rsidRPr="00E1554E">
        <w:rPr>
          <w:rFonts w:ascii="Times New Roman" w:hAnsi="Times New Roman" w:cs="Times New Roman"/>
          <w:sz w:val="28"/>
          <w:szCs w:val="28"/>
        </w:rPr>
        <w:t xml:space="preserve">, уметь определять </w:t>
      </w:r>
      <w:r w:rsidR="000E0C55">
        <w:rPr>
          <w:rFonts w:ascii="Times New Roman" w:hAnsi="Times New Roman"/>
          <w:sz w:val="28"/>
          <w:szCs w:val="28"/>
        </w:rPr>
        <w:t>о</w:t>
      </w:r>
      <w:r w:rsidR="000E0C55" w:rsidRPr="000E0C55">
        <w:rPr>
          <w:rFonts w:ascii="Times New Roman" w:hAnsi="Times New Roman"/>
          <w:sz w:val="28"/>
          <w:szCs w:val="28"/>
        </w:rPr>
        <w:t>поры железобетонных балочных мостов</w:t>
      </w:r>
      <w:r w:rsidRPr="00E1554E">
        <w:rPr>
          <w:rFonts w:ascii="Times New Roman" w:hAnsi="Times New Roman" w:cs="Times New Roman"/>
          <w:sz w:val="28"/>
          <w:szCs w:val="28"/>
        </w:rPr>
        <w:t>.</w:t>
      </w:r>
    </w:p>
    <w:p w:rsidR="000164D0" w:rsidRPr="000164D0" w:rsidRDefault="000164D0" w:rsidP="000164D0">
      <w:pPr>
        <w:pStyle w:val="Default"/>
        <w:tabs>
          <w:tab w:val="left" w:pos="851"/>
        </w:tabs>
        <w:ind w:firstLine="567"/>
        <w:contextualSpacing/>
        <w:jc w:val="both"/>
        <w:rPr>
          <w:b/>
          <w:sz w:val="28"/>
          <w:szCs w:val="28"/>
        </w:rPr>
      </w:pPr>
      <w:r w:rsidRPr="000164D0">
        <w:rPr>
          <w:b/>
          <w:sz w:val="28"/>
          <w:szCs w:val="28"/>
        </w:rPr>
        <w:t>Алгоритм работы.</w:t>
      </w:r>
    </w:p>
    <w:p w:rsidR="000164D0" w:rsidRDefault="000E0C55" w:rsidP="000164D0">
      <w:pPr>
        <w:pStyle w:val="Default"/>
        <w:tabs>
          <w:tab w:val="left" w:pos="851"/>
        </w:tabs>
        <w:ind w:firstLine="567"/>
        <w:contextualSpacing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808095" cy="2615565"/>
            <wp:effectExtent l="0" t="0" r="0" b="0"/>
            <wp:docPr id="67" name="Рисунок 67" descr="ÐÐ¿Ð¾ÑÑ Ð±Ð°Ð»Ð¾ÑÐ½ÑÑ Ð¶ÐµÐ»ÐµÐ·Ð¾Ð±ÐµÑÐ¾Ð½Ð½ÑÑ Ð¼Ð¾ÑÑÐ¾Ð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ÐÐ¿Ð¾ÑÑ Ð±Ð°Ð»Ð¾ÑÐ½ÑÑ Ð¶ÐµÐ»ÐµÐ·Ð¾Ð±ÐµÑÐ¾Ð½Ð½ÑÑ Ð¼Ð¾ÑÑÐ¾Ð²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095" cy="261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C55" w:rsidRPr="000E0C55" w:rsidRDefault="000E0C55" w:rsidP="000E0C55">
      <w:pPr>
        <w:shd w:val="clear" w:color="auto" w:fill="F0F0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C55">
        <w:rPr>
          <w:rFonts w:ascii="Times New Roman" w:eastAsia="Times New Roman" w:hAnsi="Times New Roman" w:cs="Times New Roman"/>
          <w:sz w:val="28"/>
          <w:szCs w:val="28"/>
        </w:rPr>
        <w:t xml:space="preserve">Опоры балочных железобетонных мостов сооружаются по двум различным схемам. Ранее широко применялись массивные опоры (быки и устои), на которые балки пролетных строений опирались с помощью неподвижных и подвижных опорных частей. При таком способе </w:t>
      </w:r>
      <w:proofErr w:type="spellStart"/>
      <w:r w:rsidRPr="000E0C55">
        <w:rPr>
          <w:rFonts w:ascii="Times New Roman" w:eastAsia="Times New Roman" w:hAnsi="Times New Roman" w:cs="Times New Roman"/>
          <w:sz w:val="28"/>
          <w:szCs w:val="28"/>
        </w:rPr>
        <w:t>опирания</w:t>
      </w:r>
      <w:proofErr w:type="spellEnd"/>
      <w:r w:rsidRPr="000E0C55">
        <w:rPr>
          <w:rFonts w:ascii="Times New Roman" w:eastAsia="Times New Roman" w:hAnsi="Times New Roman" w:cs="Times New Roman"/>
          <w:sz w:val="28"/>
          <w:szCs w:val="28"/>
        </w:rPr>
        <w:t xml:space="preserve"> свобода деформаций пролетного строения обеспечивается подвижными опорными частями.</w:t>
      </w:r>
    </w:p>
    <w:p w:rsidR="000E0C55" w:rsidRPr="000E0C55" w:rsidRDefault="000E0C55" w:rsidP="000E0C55">
      <w:pPr>
        <w:shd w:val="clear" w:color="auto" w:fill="F0F0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C55">
        <w:rPr>
          <w:rFonts w:ascii="Times New Roman" w:eastAsia="Times New Roman" w:hAnsi="Times New Roman" w:cs="Times New Roman"/>
          <w:sz w:val="28"/>
          <w:szCs w:val="28"/>
        </w:rPr>
        <w:t>В последние годы широко применяют гибкие опоры. В этом случае пролетные строения обычно имеют только неподвижные опорные части. Возможность продольных деформаций обеспечивается большой гибкостью опор, устраиваемых из железобетонных свай, стоек или стенок.</w:t>
      </w:r>
    </w:p>
    <w:p w:rsidR="000E0C55" w:rsidRPr="000E0C55" w:rsidRDefault="000E0C55" w:rsidP="000E0C55">
      <w:pPr>
        <w:shd w:val="clear" w:color="auto" w:fill="F0F0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C55">
        <w:rPr>
          <w:rFonts w:ascii="Times New Roman" w:eastAsia="Times New Roman" w:hAnsi="Times New Roman" w:cs="Times New Roman"/>
          <w:sz w:val="28"/>
          <w:szCs w:val="28"/>
        </w:rPr>
        <w:t>Гибкие железобетонные опоры применяют при пролетах до 15—20 </w:t>
      </w:r>
      <w:r w:rsidRPr="000E0C55">
        <w:rPr>
          <w:rFonts w:ascii="Times New Roman" w:eastAsia="Times New Roman" w:hAnsi="Times New Roman" w:cs="Times New Roman"/>
          <w:i/>
          <w:iCs/>
          <w:sz w:val="28"/>
          <w:szCs w:val="28"/>
        </w:rPr>
        <w:t>м, </w:t>
      </w:r>
      <w:r w:rsidRPr="000E0C55">
        <w:rPr>
          <w:rFonts w:ascii="Times New Roman" w:eastAsia="Times New Roman" w:hAnsi="Times New Roman" w:cs="Times New Roman"/>
          <w:sz w:val="28"/>
          <w:szCs w:val="28"/>
        </w:rPr>
        <w:t>обычно в мостах с разрезными сборными пролетными строениями; чаще всего применяют свайные опоры, состоящие из одного или двух рядов железобетонных свай, соединенных поверху насадками монолитной или сборной конструкции. Их высота над уровнем грунта не превышает 5—7 </w:t>
      </w:r>
      <w:r w:rsidRPr="000E0C55">
        <w:rPr>
          <w:rFonts w:ascii="Times New Roman" w:eastAsia="Times New Roman" w:hAnsi="Times New Roman" w:cs="Times New Roman"/>
          <w:i/>
          <w:iCs/>
          <w:sz w:val="28"/>
          <w:szCs w:val="28"/>
        </w:rPr>
        <w:t>м.</w:t>
      </w:r>
    </w:p>
    <w:p w:rsidR="000E0C55" w:rsidRPr="000E0C55" w:rsidRDefault="000E0C55" w:rsidP="000E0C55">
      <w:pPr>
        <w:shd w:val="clear" w:color="auto" w:fill="F0F0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C55">
        <w:rPr>
          <w:rFonts w:ascii="Times New Roman" w:eastAsia="Times New Roman" w:hAnsi="Times New Roman" w:cs="Times New Roman"/>
          <w:sz w:val="28"/>
          <w:szCs w:val="28"/>
        </w:rPr>
        <w:t>Глубина забивки свай в грунт при этом составляет не менее 4 </w:t>
      </w:r>
      <w:r w:rsidRPr="000E0C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м, </w:t>
      </w:r>
      <w:r w:rsidRPr="000E0C55">
        <w:rPr>
          <w:rFonts w:ascii="Times New Roman" w:eastAsia="Times New Roman" w:hAnsi="Times New Roman" w:cs="Times New Roman"/>
          <w:sz w:val="28"/>
          <w:szCs w:val="28"/>
        </w:rPr>
        <w:t>не считая слоя слабого грунта (ила, торфа), если он имеется.</w:t>
      </w:r>
    </w:p>
    <w:p w:rsidR="000E0C55" w:rsidRPr="000E0C55" w:rsidRDefault="000E0C55" w:rsidP="000E0C55">
      <w:pPr>
        <w:shd w:val="clear" w:color="auto" w:fill="F0F0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C55">
        <w:rPr>
          <w:rFonts w:ascii="Times New Roman" w:eastAsia="Times New Roman" w:hAnsi="Times New Roman" w:cs="Times New Roman"/>
          <w:sz w:val="28"/>
          <w:szCs w:val="28"/>
        </w:rPr>
        <w:t>Для уменьшения длины свай применяют стоечные опоры, в которых подушка, связывающая головы свай, размещается на уровне грунта или несколько выше горизонта меженных вод. На подушке устанавливают стойки.</w:t>
      </w:r>
    </w:p>
    <w:p w:rsidR="000E0C55" w:rsidRPr="000E0C55" w:rsidRDefault="000E0C55" w:rsidP="000E0C55">
      <w:pPr>
        <w:shd w:val="clear" w:color="auto" w:fill="F0F0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C55">
        <w:rPr>
          <w:rFonts w:ascii="Times New Roman" w:eastAsia="Times New Roman" w:hAnsi="Times New Roman" w:cs="Times New Roman"/>
          <w:sz w:val="28"/>
          <w:szCs w:val="28"/>
        </w:rPr>
        <w:t>В поперечном направлении сваи располагают через 1,5— 2,0 </w:t>
      </w:r>
      <w:r w:rsidRPr="000E0C55">
        <w:rPr>
          <w:rFonts w:ascii="Times New Roman" w:eastAsia="Times New Roman" w:hAnsi="Times New Roman" w:cs="Times New Roman"/>
          <w:i/>
          <w:iCs/>
          <w:sz w:val="28"/>
          <w:szCs w:val="28"/>
        </w:rPr>
        <w:t>м. </w:t>
      </w:r>
      <w:r w:rsidRPr="000E0C55">
        <w:rPr>
          <w:rFonts w:ascii="Times New Roman" w:eastAsia="Times New Roman" w:hAnsi="Times New Roman" w:cs="Times New Roman"/>
          <w:sz w:val="28"/>
          <w:szCs w:val="28"/>
        </w:rPr>
        <w:t>При расположении плотных грунтов на небольшой глубине свайных оснований применяют сплошные фундаменты, на которые и опираются стойки. При высоте опоры до 5 </w:t>
      </w:r>
      <w:r w:rsidRPr="000E0C55">
        <w:rPr>
          <w:rFonts w:ascii="Times New Roman" w:eastAsia="Times New Roman" w:hAnsi="Times New Roman" w:cs="Times New Roman"/>
          <w:i/>
          <w:iCs/>
          <w:sz w:val="28"/>
          <w:szCs w:val="28"/>
        </w:rPr>
        <w:t>м, </w:t>
      </w:r>
      <w:r w:rsidRPr="000E0C55">
        <w:rPr>
          <w:rFonts w:ascii="Times New Roman" w:eastAsia="Times New Roman" w:hAnsi="Times New Roman" w:cs="Times New Roman"/>
          <w:sz w:val="28"/>
          <w:szCs w:val="28"/>
        </w:rPr>
        <w:t>пролете моста до 8,0 </w:t>
      </w:r>
      <w:r w:rsidRPr="000E0C55">
        <w:rPr>
          <w:rFonts w:ascii="Times New Roman" w:eastAsia="Times New Roman" w:hAnsi="Times New Roman" w:cs="Times New Roman"/>
          <w:i/>
          <w:iCs/>
          <w:sz w:val="28"/>
          <w:szCs w:val="28"/>
        </w:rPr>
        <w:t>м</w:t>
      </w:r>
      <w:r w:rsidRPr="000E0C55">
        <w:rPr>
          <w:rFonts w:ascii="Times New Roman" w:eastAsia="Times New Roman" w:hAnsi="Times New Roman" w:cs="Times New Roman"/>
          <w:sz w:val="28"/>
          <w:szCs w:val="28"/>
        </w:rPr>
        <w:t> на суходолах могут устраиваться стоечные опоры на раздельных башмаках. Свайные и стоечные опоры слабо сопротивляются ледоходу; поэтому при толщине льда более 15—20 </w:t>
      </w:r>
      <w:r w:rsidRPr="000E0C55">
        <w:rPr>
          <w:rFonts w:ascii="Times New Roman" w:eastAsia="Times New Roman" w:hAnsi="Times New Roman" w:cs="Times New Roman"/>
          <w:i/>
          <w:iCs/>
          <w:sz w:val="28"/>
          <w:szCs w:val="28"/>
        </w:rPr>
        <w:t>см </w:t>
      </w:r>
      <w:r w:rsidRPr="000E0C55">
        <w:rPr>
          <w:rFonts w:ascii="Times New Roman" w:eastAsia="Times New Roman" w:hAnsi="Times New Roman" w:cs="Times New Roman"/>
          <w:sz w:val="28"/>
          <w:szCs w:val="28"/>
        </w:rPr>
        <w:t xml:space="preserve">эти опоры с боков защищают железобетонными плитами, а впереди устраивают вертикальное режущее ребро. В этих условиях опоры могут применяться при </w:t>
      </w:r>
      <w:r w:rsidRPr="000E0C55">
        <w:rPr>
          <w:rFonts w:ascii="Times New Roman" w:eastAsia="Times New Roman" w:hAnsi="Times New Roman" w:cs="Times New Roman"/>
          <w:sz w:val="28"/>
          <w:szCs w:val="28"/>
        </w:rPr>
        <w:lastRenderedPageBreak/>
        <w:t>толщине льда до 0,5 </w:t>
      </w:r>
      <w:r w:rsidRPr="000E0C55">
        <w:rPr>
          <w:rFonts w:ascii="Times New Roman" w:eastAsia="Times New Roman" w:hAnsi="Times New Roman" w:cs="Times New Roman"/>
          <w:i/>
          <w:iCs/>
          <w:sz w:val="28"/>
          <w:szCs w:val="28"/>
        </w:rPr>
        <w:t>м. </w:t>
      </w:r>
      <w:r w:rsidRPr="000E0C55">
        <w:rPr>
          <w:rFonts w:ascii="Times New Roman" w:eastAsia="Times New Roman" w:hAnsi="Times New Roman" w:cs="Times New Roman"/>
          <w:sz w:val="28"/>
          <w:szCs w:val="28"/>
        </w:rPr>
        <w:t>Гибкие опоры требуют малого расхода бетона. Они являются сборными конструкциями.</w:t>
      </w:r>
    </w:p>
    <w:p w:rsidR="000E0C55" w:rsidRPr="000E0C55" w:rsidRDefault="000E0C55" w:rsidP="000E0C55">
      <w:pPr>
        <w:shd w:val="clear" w:color="auto" w:fill="F0F0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C55">
        <w:rPr>
          <w:rFonts w:ascii="Times New Roman" w:eastAsia="Times New Roman" w:hAnsi="Times New Roman" w:cs="Times New Roman"/>
          <w:sz w:val="28"/>
          <w:szCs w:val="28"/>
        </w:rPr>
        <w:t>При пролетах в свету 20 </w:t>
      </w:r>
      <w:r w:rsidRPr="000E0C55">
        <w:rPr>
          <w:rFonts w:ascii="Times New Roman" w:eastAsia="Times New Roman" w:hAnsi="Times New Roman" w:cs="Times New Roman"/>
          <w:i/>
          <w:iCs/>
          <w:sz w:val="28"/>
          <w:szCs w:val="28"/>
        </w:rPr>
        <w:t>м</w:t>
      </w:r>
      <w:r w:rsidRPr="000E0C55">
        <w:rPr>
          <w:rFonts w:ascii="Times New Roman" w:eastAsia="Times New Roman" w:hAnsi="Times New Roman" w:cs="Times New Roman"/>
          <w:sz w:val="28"/>
          <w:szCs w:val="28"/>
        </w:rPr>
        <w:t xml:space="preserve"> и более, при среднем и сильном ледоходе применяют массивные речные опоры (быки). Их выполняют </w:t>
      </w:r>
      <w:proofErr w:type="gramStart"/>
      <w:r w:rsidRPr="000E0C55">
        <w:rPr>
          <w:rFonts w:ascii="Times New Roman" w:eastAsia="Times New Roman" w:hAnsi="Times New Roman" w:cs="Times New Roman"/>
          <w:sz w:val="28"/>
          <w:szCs w:val="28"/>
        </w:rPr>
        <w:t>монолитными</w:t>
      </w:r>
      <w:proofErr w:type="gramEnd"/>
      <w:r w:rsidRPr="000E0C55">
        <w:rPr>
          <w:rFonts w:ascii="Times New Roman" w:eastAsia="Times New Roman" w:hAnsi="Times New Roman" w:cs="Times New Roman"/>
          <w:sz w:val="28"/>
          <w:szCs w:val="28"/>
        </w:rPr>
        <w:t xml:space="preserve"> из бутовой, бетонной или бутобетонной кладки. Применяют также сборные и </w:t>
      </w:r>
      <w:proofErr w:type="spellStart"/>
      <w:r w:rsidRPr="000E0C55">
        <w:rPr>
          <w:rFonts w:ascii="Times New Roman" w:eastAsia="Times New Roman" w:hAnsi="Times New Roman" w:cs="Times New Roman"/>
          <w:sz w:val="28"/>
          <w:szCs w:val="28"/>
        </w:rPr>
        <w:t>сборномонолитные</w:t>
      </w:r>
      <w:proofErr w:type="spellEnd"/>
      <w:r w:rsidRPr="000E0C55">
        <w:rPr>
          <w:rFonts w:ascii="Times New Roman" w:eastAsia="Times New Roman" w:hAnsi="Times New Roman" w:cs="Times New Roman"/>
          <w:sz w:val="28"/>
          <w:szCs w:val="28"/>
        </w:rPr>
        <w:t xml:space="preserve"> опоры массивной конструкции из бетонных или железобетонных блоков, быки столбчатой конструкции с консольным ригелем</w:t>
      </w:r>
      <w:r w:rsidRPr="000E0C55">
        <w:rPr>
          <w:rFonts w:ascii="Times New Roman" w:eastAsia="Times New Roman" w:hAnsi="Times New Roman" w:cs="Times New Roman"/>
          <w:i/>
          <w:iCs/>
          <w:sz w:val="28"/>
          <w:szCs w:val="28"/>
        </w:rPr>
        <w:t>, </w:t>
      </w:r>
      <w:r w:rsidRPr="000E0C55">
        <w:rPr>
          <w:rFonts w:ascii="Times New Roman" w:eastAsia="Times New Roman" w:hAnsi="Times New Roman" w:cs="Times New Roman"/>
          <w:sz w:val="28"/>
          <w:szCs w:val="28"/>
        </w:rPr>
        <w:t>дающие существенную экономию материала. Фундаменты быков опираются на грунт или, при неблагоприятных грунтовых условиях, на свайные ростверки.</w:t>
      </w:r>
    </w:p>
    <w:p w:rsidR="000E0C55" w:rsidRPr="000E0C55" w:rsidRDefault="000E0C55" w:rsidP="000E0C55">
      <w:pPr>
        <w:shd w:val="clear" w:color="auto" w:fill="F0F0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C55">
        <w:rPr>
          <w:rFonts w:ascii="Times New Roman" w:eastAsia="Times New Roman" w:hAnsi="Times New Roman" w:cs="Times New Roman"/>
          <w:sz w:val="28"/>
          <w:szCs w:val="28"/>
        </w:rPr>
        <w:t>Береговые опоры ранее часто устраивали в виде обсыпных устоев. Тело устоя вдвигают внутрь насыпи. Для сопряжения с поверхностью откосов насыпи устои снабжают небольшими консольными железобетонными крыльями</w:t>
      </w:r>
      <w:r w:rsidRPr="000E0C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 </w:t>
      </w:r>
      <w:r w:rsidRPr="000E0C55">
        <w:rPr>
          <w:rFonts w:ascii="Times New Roman" w:eastAsia="Times New Roman" w:hAnsi="Times New Roman" w:cs="Times New Roman"/>
          <w:sz w:val="28"/>
          <w:szCs w:val="28"/>
        </w:rPr>
        <w:t>Для устройства тела устоя может использоваться бутовая кладка.</w:t>
      </w:r>
    </w:p>
    <w:p w:rsidR="000E0C55" w:rsidRPr="000E0C55" w:rsidRDefault="000E0C55" w:rsidP="000E0C55">
      <w:pPr>
        <w:shd w:val="clear" w:color="auto" w:fill="F0F0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C55">
        <w:rPr>
          <w:rFonts w:ascii="Times New Roman" w:eastAsia="Times New Roman" w:hAnsi="Times New Roman" w:cs="Times New Roman"/>
          <w:sz w:val="28"/>
          <w:szCs w:val="28"/>
        </w:rPr>
        <w:t>В последние годы береговые опоры при их высоте 6 </w:t>
      </w:r>
      <w:r w:rsidRPr="000E0C55">
        <w:rPr>
          <w:rFonts w:ascii="Times New Roman" w:eastAsia="Times New Roman" w:hAnsi="Times New Roman" w:cs="Times New Roman"/>
          <w:i/>
          <w:iCs/>
          <w:sz w:val="28"/>
          <w:szCs w:val="28"/>
        </w:rPr>
        <w:t>м</w:t>
      </w:r>
      <w:r w:rsidRPr="000E0C55">
        <w:rPr>
          <w:rFonts w:ascii="Times New Roman" w:eastAsia="Times New Roman" w:hAnsi="Times New Roman" w:cs="Times New Roman"/>
          <w:sz w:val="28"/>
          <w:szCs w:val="28"/>
        </w:rPr>
        <w:t> выполняют в виде железобетонных свай или стоек, соединенных поверху ригелем, что значительно уменьшает объем бетона и снижает давление грунта на сооружение</w:t>
      </w:r>
      <w:r w:rsidRPr="000E0C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0E0C55" w:rsidRPr="000E0C55" w:rsidRDefault="000E0C55" w:rsidP="000E0C55">
      <w:pPr>
        <w:shd w:val="clear" w:color="auto" w:fill="F0F0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C55">
        <w:rPr>
          <w:rFonts w:ascii="Times New Roman" w:eastAsia="Times New Roman" w:hAnsi="Times New Roman" w:cs="Times New Roman"/>
          <w:sz w:val="28"/>
          <w:szCs w:val="28"/>
        </w:rPr>
        <w:t xml:space="preserve">При надежных, не </w:t>
      </w:r>
      <w:proofErr w:type="spellStart"/>
      <w:r w:rsidRPr="000E0C55">
        <w:rPr>
          <w:rFonts w:ascii="Times New Roman" w:eastAsia="Times New Roman" w:hAnsi="Times New Roman" w:cs="Times New Roman"/>
          <w:sz w:val="28"/>
          <w:szCs w:val="28"/>
        </w:rPr>
        <w:t>просадочных</w:t>
      </w:r>
      <w:proofErr w:type="spellEnd"/>
      <w:r w:rsidRPr="000E0C55">
        <w:rPr>
          <w:rFonts w:ascii="Times New Roman" w:eastAsia="Times New Roman" w:hAnsi="Times New Roman" w:cs="Times New Roman"/>
          <w:sz w:val="28"/>
          <w:szCs w:val="28"/>
        </w:rPr>
        <w:t xml:space="preserve"> грунтах, на хорошо уплотненной насыпи применяют экономичные лежневые опоры. Конструкция береговых опор принимается с учетом высоты опор и длины пролета.</w:t>
      </w:r>
    </w:p>
    <w:p w:rsidR="000164D0" w:rsidRPr="00E1554E" w:rsidRDefault="000164D0" w:rsidP="000164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0164D0" w:rsidRPr="000E0C55" w:rsidRDefault="000164D0" w:rsidP="000E0C55">
      <w:pPr>
        <w:pStyle w:val="af4"/>
        <w:numPr>
          <w:ilvl w:val="0"/>
          <w:numId w:val="18"/>
        </w:numPr>
        <w:spacing w:after="60" w:line="240" w:lineRule="auto"/>
        <w:jc w:val="both"/>
        <w:rPr>
          <w:sz w:val="28"/>
          <w:szCs w:val="28"/>
        </w:rPr>
      </w:pPr>
      <w:r w:rsidRPr="000E0C55">
        <w:rPr>
          <w:sz w:val="28"/>
          <w:szCs w:val="28"/>
        </w:rPr>
        <w:t xml:space="preserve">Шабалина Л.А. Искусственные сооружения. – М.: ГОУ УМЦ по образованию </w:t>
      </w:r>
      <w:proofErr w:type="gramStart"/>
      <w:r w:rsidRPr="000E0C55">
        <w:rPr>
          <w:sz w:val="28"/>
          <w:szCs w:val="28"/>
        </w:rPr>
        <w:t>на ж</w:t>
      </w:r>
      <w:proofErr w:type="gramEnd"/>
      <w:r w:rsidRPr="000E0C55">
        <w:rPr>
          <w:sz w:val="28"/>
          <w:szCs w:val="28"/>
        </w:rPr>
        <w:t>. д. транспорте, 2007. - 264с.</w:t>
      </w:r>
    </w:p>
    <w:p w:rsidR="000164D0" w:rsidRPr="00E1554E" w:rsidRDefault="000164D0" w:rsidP="000164D0">
      <w:pPr>
        <w:pStyle w:val="af4"/>
        <w:shd w:val="clear" w:color="auto" w:fill="FFFFFF"/>
        <w:spacing w:after="0" w:line="240" w:lineRule="auto"/>
        <w:ind w:left="567"/>
        <w:jc w:val="both"/>
        <w:rPr>
          <w:sz w:val="28"/>
          <w:szCs w:val="28"/>
        </w:rPr>
      </w:pPr>
      <w:r w:rsidRPr="00E1554E">
        <w:rPr>
          <w:color w:val="000000"/>
          <w:spacing w:val="2"/>
          <w:sz w:val="28"/>
          <w:szCs w:val="28"/>
        </w:rPr>
        <w:t>Нормативная литература</w:t>
      </w:r>
    </w:p>
    <w:p w:rsidR="000164D0" w:rsidRPr="000164D0" w:rsidRDefault="000C72D1" w:rsidP="000E0C55">
      <w:pPr>
        <w:numPr>
          <w:ilvl w:val="0"/>
          <w:numId w:val="18"/>
        </w:numPr>
        <w:spacing w:after="6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hyperlink r:id="rId50" w:tooltip="СП 79.13330.2012 Мосты и трубы. Правила обследований и испытаний" w:history="1">
        <w:r w:rsidR="000164D0" w:rsidRPr="000164D0">
          <w:rPr>
            <w:rFonts w:ascii="Times New Roman" w:hAnsi="Times New Roman"/>
            <w:sz w:val="28"/>
            <w:szCs w:val="28"/>
          </w:rPr>
          <w:t>СП 79.13330.2012</w:t>
        </w:r>
      </w:hyperlink>
      <w:r w:rsidR="000164D0" w:rsidRPr="000164D0">
        <w:rPr>
          <w:rFonts w:ascii="Times New Roman" w:hAnsi="Times New Roman"/>
          <w:sz w:val="28"/>
          <w:szCs w:val="28"/>
        </w:rPr>
        <w:t xml:space="preserve"> Мосты и трубы. Правила обследований и испытаний.</w:t>
      </w:r>
    </w:p>
    <w:p w:rsidR="000164D0" w:rsidRPr="000164D0" w:rsidRDefault="000C72D1" w:rsidP="000E0C55">
      <w:pPr>
        <w:numPr>
          <w:ilvl w:val="0"/>
          <w:numId w:val="18"/>
        </w:numPr>
        <w:spacing w:after="6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hyperlink r:id="rId51" w:tooltip="СП 35.13330.2011 Мосты и трубы" w:history="1">
        <w:r w:rsidR="000164D0" w:rsidRPr="000164D0">
          <w:rPr>
            <w:rFonts w:ascii="Times New Roman" w:hAnsi="Times New Roman"/>
            <w:sz w:val="28"/>
            <w:szCs w:val="28"/>
          </w:rPr>
          <w:t>СП 35.13330.2011</w:t>
        </w:r>
      </w:hyperlink>
      <w:r w:rsidR="000164D0" w:rsidRPr="000164D0">
        <w:rPr>
          <w:rFonts w:ascii="Times New Roman" w:hAnsi="Times New Roman"/>
          <w:sz w:val="28"/>
          <w:szCs w:val="28"/>
        </w:rPr>
        <w:t xml:space="preserve"> Мосты и трубы.</w:t>
      </w:r>
    </w:p>
    <w:p w:rsidR="000164D0" w:rsidRPr="00E1554E" w:rsidRDefault="000164D0" w:rsidP="000164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0164D0" w:rsidRPr="00E1554E" w:rsidRDefault="000164D0" w:rsidP="000E0C55">
      <w:pPr>
        <w:pStyle w:val="af4"/>
        <w:numPr>
          <w:ilvl w:val="0"/>
          <w:numId w:val="18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Поиск в сети интернет</w:t>
      </w:r>
    </w:p>
    <w:p w:rsidR="00942354" w:rsidRPr="00E1554E" w:rsidRDefault="00942354" w:rsidP="000164D0">
      <w:pPr>
        <w:pStyle w:val="af4"/>
        <w:spacing w:after="0" w:line="240" w:lineRule="auto"/>
        <w:jc w:val="both"/>
        <w:rPr>
          <w:sz w:val="28"/>
          <w:szCs w:val="28"/>
        </w:rPr>
      </w:pPr>
    </w:p>
    <w:p w:rsidR="00713C2A" w:rsidRPr="00E1554E" w:rsidRDefault="00713C2A" w:rsidP="00713C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C91C59">
        <w:rPr>
          <w:rFonts w:ascii="Times New Roman" w:hAnsi="Times New Roman" w:cs="Times New Roman"/>
          <w:b/>
          <w:sz w:val="28"/>
          <w:szCs w:val="28"/>
        </w:rPr>
        <w:t>2</w:t>
      </w:r>
      <w:r w:rsidRPr="00E1554E">
        <w:rPr>
          <w:rFonts w:ascii="Times New Roman" w:hAnsi="Times New Roman" w:cs="Times New Roman"/>
          <w:b/>
          <w:sz w:val="28"/>
          <w:szCs w:val="28"/>
        </w:rPr>
        <w:t>5 «</w:t>
      </w:r>
      <w:r w:rsidR="00C1457A" w:rsidRPr="00C1457A">
        <w:rPr>
          <w:rFonts w:ascii="Times New Roman" w:hAnsi="Times New Roman"/>
          <w:sz w:val="28"/>
          <w:szCs w:val="28"/>
        </w:rPr>
        <w:t>Стадии работы железобетонных балок под нагрузкой</w:t>
      </w:r>
      <w:r w:rsidRPr="00E1554E">
        <w:rPr>
          <w:rFonts w:ascii="Times New Roman" w:hAnsi="Times New Roman" w:cs="Times New Roman"/>
          <w:b/>
          <w:sz w:val="28"/>
          <w:szCs w:val="28"/>
        </w:rPr>
        <w:t>»</w:t>
      </w:r>
    </w:p>
    <w:p w:rsidR="00713C2A" w:rsidRPr="00E1554E" w:rsidRDefault="00713C2A" w:rsidP="00713C2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sz w:val="28"/>
          <w:szCs w:val="28"/>
        </w:rPr>
        <w:t>1</w:t>
      </w:r>
      <w:r w:rsidRPr="00E1554E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C91C59" w:rsidRPr="003A6412" w:rsidRDefault="00713C2A" w:rsidP="000E0C55">
      <w:pPr>
        <w:pStyle w:val="af4"/>
        <w:tabs>
          <w:tab w:val="left" w:pos="284"/>
        </w:tabs>
        <w:spacing w:after="0" w:line="240" w:lineRule="auto"/>
        <w:ind w:left="0" w:firstLine="567"/>
        <w:jc w:val="both"/>
      </w:pPr>
      <w:r w:rsidRPr="00E1554E">
        <w:rPr>
          <w:sz w:val="28"/>
          <w:szCs w:val="28"/>
        </w:rPr>
        <w:t xml:space="preserve">Различать </w:t>
      </w:r>
      <w:r w:rsidR="000E0C55">
        <w:rPr>
          <w:sz w:val="28"/>
          <w:szCs w:val="28"/>
        </w:rPr>
        <w:t>о</w:t>
      </w:r>
      <w:r w:rsidR="00C91C59" w:rsidRPr="000E0C55">
        <w:rPr>
          <w:sz w:val="28"/>
          <w:szCs w:val="28"/>
        </w:rPr>
        <w:t xml:space="preserve">сновные </w:t>
      </w:r>
      <w:r w:rsidR="000E0C55">
        <w:rPr>
          <w:sz w:val="28"/>
          <w:szCs w:val="28"/>
        </w:rPr>
        <w:t>системы железобетонных мостов, б</w:t>
      </w:r>
      <w:r w:rsidR="00C91C59" w:rsidRPr="000E0C55">
        <w:rPr>
          <w:sz w:val="28"/>
          <w:szCs w:val="28"/>
        </w:rPr>
        <w:t>алочные разрезные, неразрезные и консольные системы.</w:t>
      </w:r>
      <w:r w:rsidR="00C91C59" w:rsidRPr="003A6412">
        <w:t xml:space="preserve"> </w:t>
      </w:r>
    </w:p>
    <w:p w:rsidR="00C91C59" w:rsidRPr="000E0C55" w:rsidRDefault="00C91C59" w:rsidP="00C91C59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E0C55">
        <w:rPr>
          <w:rFonts w:ascii="Times New Roman" w:hAnsi="Times New Roman"/>
          <w:sz w:val="28"/>
          <w:szCs w:val="28"/>
        </w:rPr>
        <w:t>Стадии работы напрягаемых железобетонных элементов под нагрузкой.</w:t>
      </w:r>
    </w:p>
    <w:p w:rsidR="000164D0" w:rsidRPr="000164D0" w:rsidRDefault="000164D0" w:rsidP="000164D0">
      <w:pPr>
        <w:pStyle w:val="Default"/>
        <w:tabs>
          <w:tab w:val="left" w:pos="851"/>
        </w:tabs>
        <w:ind w:firstLine="567"/>
        <w:contextualSpacing/>
        <w:jc w:val="both"/>
        <w:rPr>
          <w:b/>
          <w:sz w:val="28"/>
          <w:szCs w:val="28"/>
        </w:rPr>
      </w:pPr>
      <w:r w:rsidRPr="000164D0">
        <w:rPr>
          <w:b/>
          <w:sz w:val="28"/>
          <w:szCs w:val="28"/>
        </w:rPr>
        <w:t>Алгоритм работы.</w:t>
      </w:r>
    </w:p>
    <w:p w:rsidR="00097F4B" w:rsidRDefault="00097F4B" w:rsidP="00097F4B">
      <w:pPr>
        <w:pStyle w:val="Default"/>
        <w:tabs>
          <w:tab w:val="left" w:pos="851"/>
        </w:tabs>
        <w:ind w:firstLine="567"/>
        <w:contextualSpacing/>
        <w:jc w:val="both"/>
        <w:rPr>
          <w:sz w:val="28"/>
          <w:szCs w:val="28"/>
        </w:rPr>
      </w:pPr>
      <w:r w:rsidRPr="00097F4B">
        <w:rPr>
          <w:sz w:val="28"/>
          <w:szCs w:val="28"/>
        </w:rPr>
        <w:t xml:space="preserve">Три стадии напряженно-деформированного состояния железобетонных элементов. Опыты с различными железобетонными элементами - изгибаемыми, внецентренно растянутыми, внецентренно сжатыми с двузначной эпюрой напряжений – показали, что при постепенном увеличении внешней нагрузки можно наблюдать </w:t>
      </w:r>
      <w:proofErr w:type="gramStart"/>
      <w:r w:rsidRPr="00097F4B">
        <w:rPr>
          <w:sz w:val="28"/>
          <w:szCs w:val="28"/>
        </w:rPr>
        <w:t>три характерные стадии</w:t>
      </w:r>
      <w:proofErr w:type="gramEnd"/>
      <w:r w:rsidRPr="00097F4B">
        <w:rPr>
          <w:sz w:val="28"/>
          <w:szCs w:val="28"/>
        </w:rPr>
        <w:t xml:space="preserve"> напряженно-деформированного состояния (рисунок 5.2): </w:t>
      </w:r>
    </w:p>
    <w:p w:rsidR="00097F4B" w:rsidRDefault="00097F4B" w:rsidP="00097F4B">
      <w:pPr>
        <w:pStyle w:val="Default"/>
        <w:tabs>
          <w:tab w:val="left" w:pos="851"/>
        </w:tabs>
        <w:ind w:firstLine="567"/>
        <w:contextualSpacing/>
        <w:jc w:val="both"/>
        <w:rPr>
          <w:sz w:val="28"/>
          <w:szCs w:val="28"/>
        </w:rPr>
      </w:pPr>
      <w:r w:rsidRPr="00097F4B">
        <w:rPr>
          <w:sz w:val="28"/>
          <w:szCs w:val="28"/>
        </w:rPr>
        <w:lastRenderedPageBreak/>
        <w:t>стадия I — до появления трещин в бетоне растянутой зоны, когда напряжения в бетоне меньше временного сопротивления растяжению и растягивающие усилия воспринимаются арматурой и бетоном совместно;</w:t>
      </w:r>
    </w:p>
    <w:p w:rsidR="00097F4B" w:rsidRDefault="00097F4B" w:rsidP="00097F4B">
      <w:pPr>
        <w:pStyle w:val="Default"/>
        <w:tabs>
          <w:tab w:val="left" w:pos="851"/>
        </w:tabs>
        <w:ind w:firstLine="567"/>
        <w:contextualSpacing/>
        <w:jc w:val="both"/>
        <w:rPr>
          <w:sz w:val="28"/>
          <w:szCs w:val="28"/>
        </w:rPr>
      </w:pPr>
      <w:r w:rsidRPr="00097F4B">
        <w:rPr>
          <w:sz w:val="28"/>
          <w:szCs w:val="28"/>
        </w:rPr>
        <w:t xml:space="preserve"> стадия II — после появления трещин в бетоне растянутой зоны, когда растягивающие усилия в местах, где образовались трещины, воспринимаются </w:t>
      </w:r>
      <w:proofErr w:type="spellStart"/>
      <w:r w:rsidRPr="00097F4B">
        <w:rPr>
          <w:sz w:val="28"/>
          <w:szCs w:val="28"/>
        </w:rPr>
        <w:t>ap</w:t>
      </w:r>
      <w:proofErr w:type="gramStart"/>
      <w:r w:rsidRPr="00097F4B">
        <w:rPr>
          <w:sz w:val="28"/>
          <w:szCs w:val="28"/>
        </w:rPr>
        <w:t>мат</w:t>
      </w:r>
      <w:proofErr w:type="gramEnd"/>
      <w:r w:rsidRPr="00097F4B">
        <w:rPr>
          <w:sz w:val="28"/>
          <w:szCs w:val="28"/>
        </w:rPr>
        <w:t>ypoй</w:t>
      </w:r>
      <w:proofErr w:type="spellEnd"/>
      <w:r w:rsidRPr="00097F4B">
        <w:rPr>
          <w:sz w:val="28"/>
          <w:szCs w:val="28"/>
        </w:rPr>
        <w:t xml:space="preserve"> и участком бетона над трещиной, а на участках между трещинами - арматурой и бетоном совместно; </w:t>
      </w:r>
    </w:p>
    <w:p w:rsidR="00097F4B" w:rsidRDefault="00097F4B" w:rsidP="00097F4B">
      <w:pPr>
        <w:pStyle w:val="Default"/>
        <w:tabs>
          <w:tab w:val="left" w:pos="851"/>
        </w:tabs>
        <w:ind w:firstLine="567"/>
        <w:contextualSpacing/>
        <w:jc w:val="both"/>
        <w:rPr>
          <w:sz w:val="28"/>
          <w:szCs w:val="28"/>
        </w:rPr>
      </w:pPr>
      <w:r w:rsidRPr="00097F4B">
        <w:rPr>
          <w:sz w:val="28"/>
          <w:szCs w:val="28"/>
        </w:rPr>
        <w:t>стадия III — стадия разрушения, характеризующаяся относительно коротким периодом работы элемента, когда напряжения в растянутой стержневой арматуре достигают физического или условного предела текучести в высокопрочной арматурной проволоке – временного сопротивления, а напряжения в бетоне сжатой зоны — временного сопротивления сжатию. В зависимости от степени армирования элемента последовательность разрушения зон – растянутой и сжатой – может изменяться.</w:t>
      </w:r>
    </w:p>
    <w:p w:rsidR="000164D0" w:rsidRPr="00E1554E" w:rsidRDefault="000164D0" w:rsidP="00097F4B">
      <w:pPr>
        <w:pStyle w:val="Default"/>
        <w:tabs>
          <w:tab w:val="left" w:pos="851"/>
        </w:tabs>
        <w:ind w:firstLine="567"/>
        <w:contextualSpacing/>
        <w:jc w:val="both"/>
        <w:rPr>
          <w:b/>
          <w:sz w:val="28"/>
          <w:szCs w:val="28"/>
        </w:rPr>
      </w:pPr>
      <w:r w:rsidRPr="00E1554E">
        <w:rPr>
          <w:b/>
          <w:sz w:val="28"/>
          <w:szCs w:val="28"/>
        </w:rPr>
        <w:t>Список литературы.</w:t>
      </w:r>
    </w:p>
    <w:p w:rsidR="000164D0" w:rsidRPr="000E0C55" w:rsidRDefault="000164D0" w:rsidP="000E0C55">
      <w:pPr>
        <w:pStyle w:val="af4"/>
        <w:numPr>
          <w:ilvl w:val="0"/>
          <w:numId w:val="19"/>
        </w:numPr>
        <w:spacing w:after="60" w:line="240" w:lineRule="auto"/>
        <w:jc w:val="both"/>
        <w:rPr>
          <w:sz w:val="28"/>
          <w:szCs w:val="28"/>
        </w:rPr>
      </w:pPr>
      <w:r w:rsidRPr="000E0C55">
        <w:rPr>
          <w:sz w:val="28"/>
          <w:szCs w:val="28"/>
        </w:rPr>
        <w:t xml:space="preserve">Шабалина Л.А. Искусственные сооружения. – М.: ГОУ УМЦ по образованию </w:t>
      </w:r>
      <w:proofErr w:type="gramStart"/>
      <w:r w:rsidRPr="000E0C55">
        <w:rPr>
          <w:sz w:val="28"/>
          <w:szCs w:val="28"/>
        </w:rPr>
        <w:t>на ж</w:t>
      </w:r>
      <w:proofErr w:type="gramEnd"/>
      <w:r w:rsidRPr="000E0C55">
        <w:rPr>
          <w:sz w:val="28"/>
          <w:szCs w:val="28"/>
        </w:rPr>
        <w:t>. д. транспорте, 2007. - 264с.</w:t>
      </w:r>
    </w:p>
    <w:p w:rsidR="000164D0" w:rsidRPr="00E1554E" w:rsidRDefault="000164D0" w:rsidP="000164D0">
      <w:pPr>
        <w:pStyle w:val="af4"/>
        <w:shd w:val="clear" w:color="auto" w:fill="FFFFFF"/>
        <w:spacing w:after="0" w:line="240" w:lineRule="auto"/>
        <w:ind w:left="567"/>
        <w:jc w:val="both"/>
        <w:rPr>
          <w:sz w:val="28"/>
          <w:szCs w:val="28"/>
        </w:rPr>
      </w:pPr>
      <w:r w:rsidRPr="00E1554E">
        <w:rPr>
          <w:color w:val="000000"/>
          <w:spacing w:val="2"/>
          <w:sz w:val="28"/>
          <w:szCs w:val="28"/>
        </w:rPr>
        <w:t>Нормативная литература</w:t>
      </w:r>
    </w:p>
    <w:p w:rsidR="000164D0" w:rsidRPr="000164D0" w:rsidRDefault="000C72D1" w:rsidP="000E0C55">
      <w:pPr>
        <w:numPr>
          <w:ilvl w:val="0"/>
          <w:numId w:val="19"/>
        </w:numPr>
        <w:spacing w:after="6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hyperlink r:id="rId52" w:tooltip="СП 79.13330.2012 Мосты и трубы. Правила обследований и испытаний" w:history="1">
        <w:r w:rsidR="000164D0" w:rsidRPr="000164D0">
          <w:rPr>
            <w:rFonts w:ascii="Times New Roman" w:hAnsi="Times New Roman"/>
            <w:sz w:val="28"/>
            <w:szCs w:val="28"/>
          </w:rPr>
          <w:t>СП 79.13330.2012</w:t>
        </w:r>
      </w:hyperlink>
      <w:r w:rsidR="000164D0" w:rsidRPr="000164D0">
        <w:rPr>
          <w:rFonts w:ascii="Times New Roman" w:hAnsi="Times New Roman"/>
          <w:sz w:val="28"/>
          <w:szCs w:val="28"/>
        </w:rPr>
        <w:t xml:space="preserve"> Мосты и трубы. Правила обследований и испытаний.</w:t>
      </w:r>
    </w:p>
    <w:p w:rsidR="000164D0" w:rsidRPr="000164D0" w:rsidRDefault="000C72D1" w:rsidP="000E0C55">
      <w:pPr>
        <w:numPr>
          <w:ilvl w:val="0"/>
          <w:numId w:val="19"/>
        </w:numPr>
        <w:spacing w:after="6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hyperlink r:id="rId53" w:tooltip="СП 35.13330.2011 Мосты и трубы" w:history="1">
        <w:r w:rsidR="000164D0" w:rsidRPr="000164D0">
          <w:rPr>
            <w:rFonts w:ascii="Times New Roman" w:hAnsi="Times New Roman"/>
            <w:sz w:val="28"/>
            <w:szCs w:val="28"/>
          </w:rPr>
          <w:t>СП 35.13330.2011</w:t>
        </w:r>
      </w:hyperlink>
      <w:r w:rsidR="000164D0" w:rsidRPr="000164D0">
        <w:rPr>
          <w:rFonts w:ascii="Times New Roman" w:hAnsi="Times New Roman"/>
          <w:sz w:val="28"/>
          <w:szCs w:val="28"/>
        </w:rPr>
        <w:t xml:space="preserve"> Мосты и трубы.</w:t>
      </w:r>
    </w:p>
    <w:p w:rsidR="000164D0" w:rsidRPr="00E1554E" w:rsidRDefault="000164D0" w:rsidP="000164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0164D0" w:rsidRPr="00E1554E" w:rsidRDefault="000164D0" w:rsidP="000E0C55">
      <w:pPr>
        <w:pStyle w:val="af4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Поиск в сети интернет</w:t>
      </w:r>
    </w:p>
    <w:p w:rsidR="00097F4B" w:rsidRPr="00097F4B" w:rsidRDefault="00097F4B" w:rsidP="00097F4B">
      <w:pPr>
        <w:pStyle w:val="Default"/>
        <w:numPr>
          <w:ilvl w:val="0"/>
          <w:numId w:val="19"/>
        </w:numPr>
        <w:tabs>
          <w:tab w:val="left" w:pos="851"/>
        </w:tabs>
        <w:contextualSpacing/>
        <w:jc w:val="both"/>
        <w:rPr>
          <w:sz w:val="28"/>
          <w:szCs w:val="28"/>
        </w:rPr>
      </w:pPr>
      <w:r w:rsidRPr="00097F4B">
        <w:rPr>
          <w:sz w:val="28"/>
          <w:szCs w:val="28"/>
        </w:rPr>
        <w:t>Источник: </w:t>
      </w:r>
      <w:hyperlink r:id="rId54" w:history="1">
        <w:r w:rsidRPr="00097F4B">
          <w:rPr>
            <w:rStyle w:val="af5"/>
            <w:sz w:val="28"/>
            <w:szCs w:val="28"/>
          </w:rPr>
          <w:t>http://5fan.ru/wievjob.php?id=22385</w:t>
        </w:r>
      </w:hyperlink>
    </w:p>
    <w:p w:rsidR="008B7DC3" w:rsidRPr="00E1554E" w:rsidRDefault="008B7DC3" w:rsidP="006623E8">
      <w:pPr>
        <w:pStyle w:val="a3"/>
        <w:rPr>
          <w:rFonts w:ascii="Times New Roman" w:hAnsi="Times New Roman"/>
          <w:sz w:val="28"/>
          <w:szCs w:val="28"/>
        </w:rPr>
      </w:pPr>
    </w:p>
    <w:p w:rsidR="00E16C2E" w:rsidRPr="00E1554E" w:rsidRDefault="00E16C2E" w:rsidP="005B432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C91C59">
        <w:rPr>
          <w:rFonts w:ascii="Times New Roman" w:hAnsi="Times New Roman" w:cs="Times New Roman"/>
          <w:b/>
          <w:sz w:val="28"/>
          <w:szCs w:val="28"/>
        </w:rPr>
        <w:t>2</w:t>
      </w:r>
      <w:r w:rsidR="005B432D" w:rsidRPr="00E1554E">
        <w:rPr>
          <w:rFonts w:ascii="Times New Roman" w:hAnsi="Times New Roman" w:cs="Times New Roman"/>
          <w:b/>
          <w:sz w:val="28"/>
          <w:szCs w:val="28"/>
        </w:rPr>
        <w:t>6</w:t>
      </w:r>
      <w:r w:rsidRPr="00E1554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1457A" w:rsidRPr="00C1457A">
        <w:rPr>
          <w:rFonts w:ascii="Times New Roman" w:hAnsi="Times New Roman"/>
          <w:sz w:val="28"/>
          <w:szCs w:val="28"/>
        </w:rPr>
        <w:t>Пролётные строения железобетонных балочных мостов</w:t>
      </w:r>
      <w:r w:rsidRPr="00E1554E">
        <w:rPr>
          <w:rFonts w:ascii="Times New Roman" w:hAnsi="Times New Roman" w:cs="Times New Roman"/>
          <w:b/>
          <w:sz w:val="28"/>
          <w:szCs w:val="28"/>
        </w:rPr>
        <w:t>»</w:t>
      </w:r>
    </w:p>
    <w:p w:rsidR="00E16C2E" w:rsidRPr="00E1554E" w:rsidRDefault="00E16C2E" w:rsidP="00E16C2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sz w:val="28"/>
          <w:szCs w:val="28"/>
        </w:rPr>
        <w:t>1</w:t>
      </w:r>
      <w:r w:rsidRPr="00E1554E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E16C2E" w:rsidRDefault="00E16C2E" w:rsidP="00E16C2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5B94" w:rsidRDefault="00985B94" w:rsidP="00985B94">
      <w:pPr>
        <w:spacing w:after="0" w:line="240" w:lineRule="auto"/>
        <w:jc w:val="both"/>
        <w:rPr>
          <w:b/>
          <w:sz w:val="28"/>
          <w:szCs w:val="28"/>
        </w:rPr>
      </w:pPr>
      <w:r w:rsidRPr="00E1554E">
        <w:rPr>
          <w:rFonts w:ascii="Times New Roman" w:hAnsi="Times New Roman" w:cs="Times New Roman"/>
          <w:sz w:val="28"/>
          <w:szCs w:val="28"/>
        </w:rPr>
        <w:t>Познакомить с</w:t>
      </w:r>
      <w:r w:rsidRPr="003A641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 w:rsidR="00C91C59" w:rsidRPr="00985B94">
        <w:rPr>
          <w:rFonts w:ascii="Times New Roman" w:hAnsi="Times New Roman"/>
          <w:sz w:val="28"/>
          <w:szCs w:val="28"/>
        </w:rPr>
        <w:t>алочны</w:t>
      </w:r>
      <w:r>
        <w:rPr>
          <w:rFonts w:ascii="Times New Roman" w:hAnsi="Times New Roman"/>
          <w:sz w:val="28"/>
          <w:szCs w:val="28"/>
        </w:rPr>
        <w:t>ми</w:t>
      </w:r>
      <w:r w:rsidR="00C91C59" w:rsidRPr="00985B94">
        <w:rPr>
          <w:rFonts w:ascii="Times New Roman" w:hAnsi="Times New Roman"/>
          <w:sz w:val="28"/>
          <w:szCs w:val="28"/>
        </w:rPr>
        <w:t xml:space="preserve"> разрезны</w:t>
      </w:r>
      <w:r>
        <w:rPr>
          <w:rFonts w:ascii="Times New Roman" w:hAnsi="Times New Roman"/>
          <w:sz w:val="28"/>
          <w:szCs w:val="28"/>
        </w:rPr>
        <w:t>ми</w:t>
      </w:r>
      <w:r w:rsidR="00C91C59" w:rsidRPr="00985B94">
        <w:rPr>
          <w:rFonts w:ascii="Times New Roman" w:hAnsi="Times New Roman"/>
          <w:sz w:val="28"/>
          <w:szCs w:val="28"/>
        </w:rPr>
        <w:t>, неразрезны</w:t>
      </w:r>
      <w:r>
        <w:rPr>
          <w:rFonts w:ascii="Times New Roman" w:hAnsi="Times New Roman"/>
          <w:sz w:val="28"/>
          <w:szCs w:val="28"/>
        </w:rPr>
        <w:t>ми</w:t>
      </w:r>
      <w:r w:rsidR="00C91C59" w:rsidRPr="00985B94">
        <w:rPr>
          <w:rFonts w:ascii="Times New Roman" w:hAnsi="Times New Roman"/>
          <w:sz w:val="28"/>
          <w:szCs w:val="28"/>
        </w:rPr>
        <w:t xml:space="preserve"> и консольны</w:t>
      </w:r>
      <w:r>
        <w:rPr>
          <w:rFonts w:ascii="Times New Roman" w:hAnsi="Times New Roman"/>
          <w:sz w:val="28"/>
          <w:szCs w:val="28"/>
        </w:rPr>
        <w:t>ми</w:t>
      </w:r>
      <w:r w:rsidR="00C91C59" w:rsidRPr="00985B94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ами, с п</w:t>
      </w:r>
      <w:r w:rsidR="00C91C59" w:rsidRPr="00985B94">
        <w:rPr>
          <w:rFonts w:ascii="Times New Roman" w:hAnsi="Times New Roman"/>
          <w:sz w:val="28"/>
          <w:szCs w:val="28"/>
        </w:rPr>
        <w:t>литны</w:t>
      </w:r>
      <w:r>
        <w:rPr>
          <w:rFonts w:ascii="Times New Roman" w:hAnsi="Times New Roman"/>
          <w:sz w:val="28"/>
          <w:szCs w:val="28"/>
        </w:rPr>
        <w:t xml:space="preserve">ми и </w:t>
      </w:r>
      <w:r w:rsidR="00C91C59" w:rsidRPr="00985B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985B94">
        <w:rPr>
          <w:rFonts w:ascii="Times New Roman" w:hAnsi="Times New Roman"/>
          <w:sz w:val="28"/>
          <w:szCs w:val="28"/>
        </w:rPr>
        <w:t>ебристы</w:t>
      </w:r>
      <w:r>
        <w:rPr>
          <w:rFonts w:ascii="Times New Roman" w:hAnsi="Times New Roman"/>
          <w:sz w:val="28"/>
          <w:szCs w:val="28"/>
        </w:rPr>
        <w:t>ми</w:t>
      </w:r>
      <w:r w:rsidRPr="00985B94">
        <w:rPr>
          <w:rFonts w:ascii="Times New Roman" w:hAnsi="Times New Roman"/>
          <w:sz w:val="28"/>
          <w:szCs w:val="28"/>
        </w:rPr>
        <w:t xml:space="preserve"> пролётн</w:t>
      </w:r>
      <w:r>
        <w:rPr>
          <w:rFonts w:ascii="Times New Roman" w:hAnsi="Times New Roman"/>
          <w:sz w:val="28"/>
          <w:szCs w:val="28"/>
        </w:rPr>
        <w:t>ыми</w:t>
      </w:r>
      <w:r w:rsidR="00C91C59" w:rsidRPr="00985B94">
        <w:rPr>
          <w:rFonts w:ascii="Times New Roman" w:hAnsi="Times New Roman"/>
          <w:sz w:val="28"/>
          <w:szCs w:val="28"/>
        </w:rPr>
        <w:t xml:space="preserve"> строения</w:t>
      </w:r>
      <w:r>
        <w:rPr>
          <w:rFonts w:ascii="Times New Roman" w:hAnsi="Times New Roman"/>
          <w:sz w:val="28"/>
          <w:szCs w:val="28"/>
        </w:rPr>
        <w:t>ми, их к</w:t>
      </w:r>
      <w:r w:rsidR="00C91C59" w:rsidRPr="00985B94">
        <w:rPr>
          <w:rFonts w:ascii="Times New Roman" w:hAnsi="Times New Roman"/>
          <w:sz w:val="28"/>
          <w:szCs w:val="28"/>
        </w:rPr>
        <w:t>онструкци</w:t>
      </w:r>
      <w:r>
        <w:rPr>
          <w:rFonts w:ascii="Times New Roman" w:hAnsi="Times New Roman"/>
          <w:sz w:val="28"/>
          <w:szCs w:val="28"/>
        </w:rPr>
        <w:t>ями и армированием</w:t>
      </w:r>
      <w:r w:rsidR="00C91C59" w:rsidRPr="00985B94">
        <w:rPr>
          <w:rFonts w:ascii="Times New Roman" w:hAnsi="Times New Roman"/>
          <w:sz w:val="28"/>
          <w:szCs w:val="28"/>
        </w:rPr>
        <w:t>.</w:t>
      </w:r>
      <w:r w:rsidRPr="00985B94">
        <w:rPr>
          <w:rFonts w:ascii="Times New Roman" w:hAnsi="Times New Roman" w:cs="Times New Roman"/>
          <w:sz w:val="28"/>
          <w:szCs w:val="28"/>
        </w:rPr>
        <w:t xml:space="preserve"> </w:t>
      </w:r>
      <w:r w:rsidRPr="00E1554E">
        <w:rPr>
          <w:rFonts w:ascii="Times New Roman" w:hAnsi="Times New Roman" w:cs="Times New Roman"/>
          <w:sz w:val="28"/>
          <w:szCs w:val="28"/>
        </w:rPr>
        <w:t xml:space="preserve">Познакомиться с </w:t>
      </w:r>
      <w:r>
        <w:rPr>
          <w:rFonts w:ascii="Times New Roman" w:hAnsi="Times New Roman"/>
          <w:sz w:val="28"/>
          <w:szCs w:val="28"/>
        </w:rPr>
        <w:t>п</w:t>
      </w:r>
      <w:r w:rsidRPr="00C1457A">
        <w:rPr>
          <w:rFonts w:ascii="Times New Roman" w:hAnsi="Times New Roman"/>
          <w:sz w:val="28"/>
          <w:szCs w:val="28"/>
        </w:rPr>
        <w:t>ролётны</w:t>
      </w:r>
      <w:r>
        <w:rPr>
          <w:rFonts w:ascii="Times New Roman" w:hAnsi="Times New Roman"/>
          <w:sz w:val="28"/>
          <w:szCs w:val="28"/>
        </w:rPr>
        <w:t>ми</w:t>
      </w:r>
      <w:r w:rsidRPr="00C1457A">
        <w:rPr>
          <w:rFonts w:ascii="Times New Roman" w:hAnsi="Times New Roman"/>
          <w:sz w:val="28"/>
          <w:szCs w:val="28"/>
        </w:rPr>
        <w:t xml:space="preserve"> строения</w:t>
      </w:r>
      <w:r>
        <w:rPr>
          <w:rFonts w:ascii="Times New Roman" w:hAnsi="Times New Roman"/>
          <w:sz w:val="28"/>
          <w:szCs w:val="28"/>
        </w:rPr>
        <w:t>ми</w:t>
      </w:r>
      <w:r w:rsidRPr="00C1457A">
        <w:rPr>
          <w:rFonts w:ascii="Times New Roman" w:hAnsi="Times New Roman"/>
          <w:sz w:val="28"/>
          <w:szCs w:val="28"/>
        </w:rPr>
        <w:t xml:space="preserve"> железобетонных балочных мостов</w:t>
      </w:r>
      <w:proofErr w:type="gramStart"/>
      <w:r w:rsidRPr="000164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gramEnd"/>
    </w:p>
    <w:p w:rsidR="000164D0" w:rsidRPr="00985B94" w:rsidRDefault="000164D0" w:rsidP="00985B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B94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633C3B" w:rsidRPr="006C5946" w:rsidRDefault="00633C3B" w:rsidP="006C5946">
      <w:pPr>
        <w:pStyle w:val="1"/>
        <w:ind w:firstLine="567"/>
        <w:jc w:val="both"/>
        <w:rPr>
          <w:color w:val="000000"/>
          <w:sz w:val="28"/>
          <w:szCs w:val="28"/>
        </w:rPr>
      </w:pPr>
      <w:r w:rsidRPr="006C5946">
        <w:rPr>
          <w:b/>
          <w:bCs/>
          <w:color w:val="000000"/>
          <w:sz w:val="28"/>
          <w:szCs w:val="28"/>
        </w:rPr>
        <w:t>Конструкции пролетных строений балочных мостов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t>Пролетные строения балочно-разрезной системы получили наибольшее распространение в конструкциях малых и средних железобетонных мостов. Для таких мостов применяют преимущественно сборные типовые пролетные строения, которые характеризуются своей простотой, удобством изготовления, транспортировки и монтажа.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t xml:space="preserve">К конструкциям железобетонных пролетных строений предъявляется ряд требований: конструкции должны быть надежны и долговечны в период эксплуатации, отвечать требованиям индустриализации, иметь оптимальный расход материала, а также обладать экономичностью. Кроме того, они должны отвечать требованиям унификации и типизации. Унифицированы конструкции и </w:t>
      </w:r>
      <w:r w:rsidRPr="006C5946">
        <w:rPr>
          <w:color w:val="000000"/>
          <w:sz w:val="28"/>
          <w:szCs w:val="28"/>
        </w:rPr>
        <w:lastRenderedPageBreak/>
        <w:t>детали пролетных строений: арматурные сетки и пучки, элементы водоотвода, гидроизоляция, тротуарные блоки и др.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t xml:space="preserve">Типовые конструкции пролетных строений состоят из двух блоков, объединенных диафрагмой и монтажным стыком. </w:t>
      </w:r>
      <w:proofErr w:type="gramStart"/>
      <w:r w:rsidRPr="006C5946">
        <w:rPr>
          <w:color w:val="000000"/>
          <w:sz w:val="28"/>
          <w:szCs w:val="28"/>
        </w:rPr>
        <w:t>Пролетные строения под железнодорожную нагрузку имеют одинаковые размеры: ширину 418 см (400 см при замене старых), соответственно одного блока – 208 см из условий формирования балластной призмы; толщину плиты балластного корыта не менее 15 см между главными балками и не менее 10 см – на консолях; толщину балластной призмы для новых мостов не менее 35 см;</w:t>
      </w:r>
      <w:proofErr w:type="gramEnd"/>
      <w:r w:rsidRPr="006C5946">
        <w:rPr>
          <w:color w:val="000000"/>
          <w:sz w:val="28"/>
          <w:szCs w:val="28"/>
        </w:rPr>
        <w:t xml:space="preserve"> высоту внешнего бортика 35 см для поддержания балласта, а внутреннего бортика 10 см из условий заделки гидроизоляции; толщину диафрагм и ребер жесткости не менее 10 см; защитный слой бетона 2–4 см; ширину тротуарных частей 57 см с толщиной сборных или монолитных плит 6–8 см.</w:t>
      </w:r>
    </w:p>
    <w:p w:rsidR="00633C3B" w:rsidRPr="006C5946" w:rsidRDefault="00633C3B" w:rsidP="006C5946">
      <w:pPr>
        <w:pStyle w:val="2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6C5946">
        <w:rPr>
          <w:rFonts w:ascii="Times New Roman" w:hAnsi="Times New Roman" w:cs="Times New Roman"/>
          <w:b w:val="0"/>
          <w:bCs w:val="0"/>
          <w:color w:val="000000"/>
        </w:rPr>
        <w:t>Плитные пролетные строения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t>Плитные пролетные строения</w:t>
      </w:r>
      <w:r w:rsidRPr="006C5946">
        <w:rPr>
          <w:b/>
          <w:bCs/>
          <w:i/>
          <w:iCs/>
          <w:color w:val="000000"/>
          <w:sz w:val="28"/>
          <w:szCs w:val="28"/>
        </w:rPr>
        <w:t> </w:t>
      </w:r>
      <w:r w:rsidRPr="006C5946">
        <w:rPr>
          <w:color w:val="000000"/>
          <w:sz w:val="28"/>
          <w:szCs w:val="28"/>
        </w:rPr>
        <w:t>железнодорожных мостов, изготовляемые индустриальным методом по типовым проектам, имеют поперечные сечения, указанные на рис. 4.3. В плитных пролетных строениях бетон нижней растянутой зоны в работе под нагрузками не участвует, в связи с этим возможно уменьшение размеров опорной подушки до 100 см, что предусмотрено в современных типовых конструкциях. Высоту пролетного строения</w:t>
      </w:r>
      <w:r w:rsidRPr="006C5946">
        <w:rPr>
          <w:noProof/>
          <w:color w:val="000000"/>
          <w:sz w:val="28"/>
          <w:szCs w:val="28"/>
        </w:rPr>
        <w:drawing>
          <wp:inline distT="0" distB="0" distL="0" distR="0" wp14:anchorId="5FB25A3C" wp14:editId="583C96AC">
            <wp:extent cx="173355" cy="173355"/>
            <wp:effectExtent l="0" t="0" r="0" b="0"/>
            <wp:docPr id="90" name="Рисунок 90" descr="https://studfiles.net/html/2706/8/html_0QvRc_5V0H.K73A/img-LKdrv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studfiles.net/html/2706/8/html_0QvRc_5V0H.K73A/img-LKdrvc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946">
        <w:rPr>
          <w:color w:val="000000"/>
          <w:sz w:val="28"/>
          <w:szCs w:val="28"/>
        </w:rPr>
        <w:t>принимают в зависимости от его расчетной длины </w:t>
      </w:r>
      <w:r w:rsidRPr="006C5946">
        <w:rPr>
          <w:noProof/>
          <w:color w:val="000000"/>
          <w:sz w:val="28"/>
          <w:szCs w:val="28"/>
        </w:rPr>
        <w:drawing>
          <wp:inline distT="0" distB="0" distL="0" distR="0" wp14:anchorId="276D2D63" wp14:editId="2272EDD5">
            <wp:extent cx="196850" cy="196850"/>
            <wp:effectExtent l="0" t="0" r="0" b="0"/>
            <wp:docPr id="89" name="Рисунок 89" descr="https://studfiles.net/html/2706/8/html_0QvRc_5V0H.K73A/img-w2Y30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studfiles.net/html/2706/8/html_0QvRc_5V0H.K73A/img-w2Y30x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946">
        <w:rPr>
          <w:color w:val="000000"/>
          <w:sz w:val="28"/>
          <w:szCs w:val="28"/>
        </w:rPr>
        <w:t>:</w:t>
      </w:r>
      <w:r w:rsidRPr="006C5946">
        <w:rPr>
          <w:noProof/>
          <w:color w:val="000000"/>
          <w:sz w:val="28"/>
          <w:szCs w:val="28"/>
        </w:rPr>
        <w:drawing>
          <wp:inline distT="0" distB="0" distL="0" distR="0" wp14:anchorId="2E1AC711" wp14:editId="5453A3FA">
            <wp:extent cx="173355" cy="173355"/>
            <wp:effectExtent l="0" t="0" r="0" b="0"/>
            <wp:docPr id="88" name="Рисунок 88" descr="https://studfiles.net/html/2706/8/html_0QvRc_5V0H.K73A/img-a7khW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studfiles.net/html/2706/8/html_0QvRc_5V0H.K73A/img-a7khWE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946">
        <w:rPr>
          <w:color w:val="000000"/>
          <w:sz w:val="28"/>
          <w:szCs w:val="28"/>
        </w:rPr>
        <w:t>= (1/10</w:t>
      </w:r>
      <w:r w:rsidRPr="006C5946">
        <w:rPr>
          <w:color w:val="000000"/>
          <w:sz w:val="28"/>
          <w:szCs w:val="28"/>
        </w:rPr>
        <w:sym w:font="Symbol" w:char="F0B8"/>
      </w:r>
      <w:r w:rsidRPr="006C5946">
        <w:rPr>
          <w:color w:val="000000"/>
          <w:sz w:val="28"/>
          <w:szCs w:val="28"/>
        </w:rPr>
        <w:t>1/13)</w:t>
      </w:r>
      <w:r w:rsidRPr="006C5946">
        <w:rPr>
          <w:noProof/>
          <w:color w:val="000000"/>
          <w:sz w:val="28"/>
          <w:szCs w:val="28"/>
        </w:rPr>
        <w:drawing>
          <wp:inline distT="0" distB="0" distL="0" distR="0" wp14:anchorId="27C68EA1" wp14:editId="075A840B">
            <wp:extent cx="196850" cy="196850"/>
            <wp:effectExtent l="0" t="0" r="0" b="0"/>
            <wp:docPr id="87" name="Рисунок 87" descr="https://studfiles.net/html/2706/8/html_0QvRc_5V0H.K73A/img-vR3qJ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studfiles.net/html/2706/8/html_0QvRc_5V0H.K73A/img-vR3qJh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946">
        <w:rPr>
          <w:color w:val="000000"/>
          <w:sz w:val="28"/>
          <w:szCs w:val="28"/>
        </w:rPr>
        <w:t>, а для конструкций с пониженной строительной вы</w:t>
      </w:r>
      <w:r w:rsidRPr="006C5946">
        <w:rPr>
          <w:color w:val="000000"/>
          <w:sz w:val="28"/>
          <w:szCs w:val="28"/>
        </w:rPr>
        <w:softHyphen/>
        <w:t>сотой</w:t>
      </w:r>
      <w:r w:rsidRPr="006C5946">
        <w:rPr>
          <w:noProof/>
          <w:color w:val="000000"/>
          <w:sz w:val="28"/>
          <w:szCs w:val="28"/>
        </w:rPr>
        <w:drawing>
          <wp:inline distT="0" distB="0" distL="0" distR="0" wp14:anchorId="36884D66" wp14:editId="260E0CC3">
            <wp:extent cx="173355" cy="173355"/>
            <wp:effectExtent l="0" t="0" r="0" b="0"/>
            <wp:docPr id="86" name="Рисунок 86" descr="https://studfiles.net/html/2706/8/html_0QvRc_5V0H.K73A/img-H19p9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studfiles.net/html/2706/8/html_0QvRc_5V0H.K73A/img-H19p9c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946">
        <w:rPr>
          <w:color w:val="000000"/>
          <w:sz w:val="28"/>
          <w:szCs w:val="28"/>
        </w:rPr>
        <w:t>=(1/13</w:t>
      </w:r>
      <w:r w:rsidRPr="006C5946">
        <w:rPr>
          <w:color w:val="000000"/>
          <w:sz w:val="28"/>
          <w:szCs w:val="28"/>
        </w:rPr>
        <w:sym w:font="Symbol" w:char="F0B8"/>
      </w:r>
      <w:r w:rsidRPr="006C5946">
        <w:rPr>
          <w:color w:val="000000"/>
          <w:sz w:val="28"/>
          <w:szCs w:val="28"/>
        </w:rPr>
        <w:t>1/15)</w:t>
      </w:r>
      <w:r w:rsidRPr="006C5946">
        <w:rPr>
          <w:noProof/>
          <w:color w:val="000000"/>
          <w:sz w:val="28"/>
          <w:szCs w:val="28"/>
        </w:rPr>
        <w:drawing>
          <wp:inline distT="0" distB="0" distL="0" distR="0" wp14:anchorId="040C4BFE" wp14:editId="66CBF6C2">
            <wp:extent cx="196850" cy="196850"/>
            <wp:effectExtent l="0" t="0" r="0" b="0"/>
            <wp:docPr id="85" name="Рисунок 85" descr="https://studfiles.net/html/2706/8/html_0QvRc_5V0H.K73A/img-cRGu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studfiles.net/html/2706/8/html_0QvRc_5V0H.K73A/img-cRGu_m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946">
        <w:rPr>
          <w:color w:val="000000"/>
          <w:sz w:val="28"/>
          <w:szCs w:val="28"/>
        </w:rPr>
        <w:t>(рис. 4.3). К основному недостатку плитных пролетных строений относят повышенный расход бетона и арматуры.</w:t>
      </w:r>
    </w:p>
    <w:p w:rsidR="00633C3B" w:rsidRDefault="00633C3B" w:rsidP="00633C3B">
      <w:pPr>
        <w:pStyle w:val="a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967696" cy="2115316"/>
            <wp:effectExtent l="0" t="0" r="0" b="0"/>
            <wp:docPr id="84" name="Рисунок 84" descr="https://studfiles.net/html/2706/8/html_0QvRc_5V0H.K73A/img-E8HiC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studfiles.net/html/2706/8/html_0QvRc_5V0H.K73A/img-E8HiCL.jpg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847" cy="2115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C3B" w:rsidRPr="006C5946" w:rsidRDefault="00633C3B" w:rsidP="006C5946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6C5946">
        <w:rPr>
          <w:color w:val="000000"/>
        </w:rPr>
        <w:t>Рис. 4.3. Поперечные сечения плитных пролетных строений железнодорожных мостов: </w:t>
      </w:r>
      <w:r w:rsidRPr="006C5946">
        <w:rPr>
          <w:i/>
          <w:iCs/>
          <w:color w:val="000000"/>
        </w:rPr>
        <w:t>а</w:t>
      </w:r>
      <w:r w:rsidRPr="006C5946">
        <w:rPr>
          <w:color w:val="000000"/>
        </w:rPr>
        <w:t> – монолитное; </w:t>
      </w:r>
      <w:r w:rsidRPr="006C5946">
        <w:rPr>
          <w:i/>
          <w:iCs/>
          <w:color w:val="000000"/>
        </w:rPr>
        <w:t>б</w:t>
      </w:r>
      <w:r w:rsidRPr="006C5946">
        <w:rPr>
          <w:color w:val="000000"/>
        </w:rPr>
        <w:t> – сборное с проемами</w:t>
      </w:r>
    </w:p>
    <w:p w:rsidR="00633C3B" w:rsidRPr="006C5946" w:rsidRDefault="006C5946" w:rsidP="006C594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5946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633C3B" w:rsidRPr="006C5946">
        <w:rPr>
          <w:rFonts w:ascii="Times New Roman" w:hAnsi="Times New Roman" w:cs="Times New Roman"/>
          <w:color w:val="000000"/>
          <w:sz w:val="28"/>
          <w:szCs w:val="28"/>
        </w:rPr>
        <w:t>онструкция типового пролет</w:t>
      </w:r>
      <w:r w:rsidR="00633C3B" w:rsidRPr="006C5946">
        <w:rPr>
          <w:rFonts w:ascii="Times New Roman" w:hAnsi="Times New Roman" w:cs="Times New Roman"/>
          <w:color w:val="000000"/>
          <w:sz w:val="28"/>
          <w:szCs w:val="28"/>
        </w:rPr>
        <w:softHyphen/>
        <w:t>ного строения представлена на рис. 4.4, 4.5 [5].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t>Конструкции железнодорожных плитных пролетных строений с ездой на балласте используют для малых мостов и предусматривают возможную подъемку пути при капитальном ремонте. Они находят применение при строительстве вторых путей и замене пролетных строений на эксплуатируемых мостах.</w:t>
      </w:r>
    </w:p>
    <w:p w:rsidR="00633C3B" w:rsidRDefault="00633C3B" w:rsidP="00633C3B">
      <w:pPr>
        <w:pStyle w:val="a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lastRenderedPageBreak/>
        <w:drawing>
          <wp:inline distT="0" distB="0" distL="0" distR="0">
            <wp:extent cx="3946967" cy="3148913"/>
            <wp:effectExtent l="0" t="0" r="0" b="0"/>
            <wp:docPr id="83" name="Рисунок 83" descr="https://studfiles.net/html/2706/8/html_0QvRc_5V0H.K73A/img-B76MD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studfiles.net/html/2706/8/html_0QvRc_5V0H.K73A/img-B76MDK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140" cy="3149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C3B" w:rsidRPr="006C5946" w:rsidRDefault="00633C3B" w:rsidP="006C5946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6C5946">
        <w:rPr>
          <w:color w:val="000000"/>
        </w:rPr>
        <w:t>Рис. 4.4. Типовая конструкция железобетонного плитного пролетного строения под железнодорожную нагрузку: </w:t>
      </w:r>
      <w:r w:rsidRPr="006C5946">
        <w:rPr>
          <w:i/>
          <w:iCs/>
          <w:color w:val="000000"/>
        </w:rPr>
        <w:t>а</w:t>
      </w:r>
      <w:r w:rsidRPr="006C5946">
        <w:rPr>
          <w:color w:val="000000"/>
        </w:rPr>
        <w:t> – фасад пролета; </w:t>
      </w:r>
      <w:r w:rsidRPr="006C5946">
        <w:rPr>
          <w:i/>
          <w:iCs/>
          <w:color w:val="000000"/>
        </w:rPr>
        <w:t>б</w:t>
      </w:r>
      <w:r w:rsidRPr="006C5946">
        <w:rPr>
          <w:color w:val="000000"/>
        </w:rPr>
        <w:t> – поперечное сечение</w:t>
      </w:r>
    </w:p>
    <w:p w:rsidR="00633C3B" w:rsidRPr="006C5946" w:rsidRDefault="00633C3B" w:rsidP="006C5946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6C5946">
        <w:rPr>
          <w:noProof/>
          <w:color w:val="000000"/>
        </w:rPr>
        <w:drawing>
          <wp:inline distT="0" distB="0" distL="0" distR="0" wp14:anchorId="0169487A" wp14:editId="3F0E1D34">
            <wp:extent cx="6261735" cy="2442210"/>
            <wp:effectExtent l="0" t="0" r="0" b="0"/>
            <wp:docPr id="82" name="Рисунок 82" descr="https://studfiles.net/html/2706/8/html_0QvRc_5V0H.K73A/img-KZJAp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studfiles.net/html/2706/8/html_0QvRc_5V0H.K73A/img-KZJApR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244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C3B" w:rsidRPr="006C5946" w:rsidRDefault="00633C3B" w:rsidP="006C5946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6C5946">
        <w:rPr>
          <w:color w:val="000000"/>
        </w:rPr>
        <w:t>Рис. 4.5. Армирование типовой конструкции железобетонного плитного пролетного строения: </w:t>
      </w:r>
      <w:r w:rsidRPr="006C5946">
        <w:rPr>
          <w:i/>
          <w:iCs/>
          <w:color w:val="000000"/>
        </w:rPr>
        <w:t>а</w:t>
      </w:r>
      <w:r w:rsidRPr="006C5946">
        <w:rPr>
          <w:color w:val="000000"/>
        </w:rPr>
        <w:t> – продольное армирование; </w:t>
      </w:r>
      <w:r w:rsidRPr="006C5946">
        <w:rPr>
          <w:i/>
          <w:iCs/>
          <w:color w:val="000000"/>
        </w:rPr>
        <w:t>б</w:t>
      </w:r>
      <w:r w:rsidRPr="006C5946">
        <w:rPr>
          <w:color w:val="000000"/>
        </w:rPr>
        <w:t> – поперечное армирование</w:t>
      </w:r>
    </w:p>
    <w:p w:rsidR="00633C3B" w:rsidRPr="006C5946" w:rsidRDefault="00633C3B" w:rsidP="006C5946">
      <w:pPr>
        <w:pStyle w:val="2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6C5946">
        <w:rPr>
          <w:rFonts w:ascii="Times New Roman" w:hAnsi="Times New Roman" w:cs="Times New Roman"/>
          <w:b w:val="0"/>
          <w:bCs w:val="0"/>
          <w:color w:val="000000"/>
        </w:rPr>
        <w:t>Ребристые пролетные строения с ненапрягаемой арматурой</w:t>
      </w:r>
    </w:p>
    <w:p w:rsidR="00633C3B" w:rsidRPr="006C5946" w:rsidRDefault="00633C3B" w:rsidP="006C5946">
      <w:pPr>
        <w:pStyle w:val="a5"/>
        <w:spacing w:before="0" w:beforeAutospacing="0"/>
        <w:ind w:firstLine="567"/>
        <w:jc w:val="both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t>Ребристые пролетные строения с ненапрягаемой арматурой имеют длину в диапазоне от 9 до 16,5 м. Железнодорожные балки пролетных строений состоят из двух блоков с основными размерами, указанными на рис. 4.6.</w:t>
      </w:r>
    </w:p>
    <w:p w:rsidR="00633C3B" w:rsidRDefault="00633C3B" w:rsidP="00633C3B">
      <w:pPr>
        <w:pStyle w:val="a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lastRenderedPageBreak/>
        <w:drawing>
          <wp:inline distT="0" distB="0" distL="0" distR="0">
            <wp:extent cx="5301205" cy="2029778"/>
            <wp:effectExtent l="0" t="0" r="0" b="0"/>
            <wp:docPr id="80" name="Рисунок 80" descr="https://studfiles.net/html/2706/8/html_0QvRc_5V0H.K73A/img-cQKiB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studfiles.net/html/2706/8/html_0QvRc_5V0H.K73A/img-cQKiBr.jpg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205" cy="202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C3B" w:rsidRPr="006C5946" w:rsidRDefault="00633C3B" w:rsidP="006C5946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6C5946">
        <w:rPr>
          <w:color w:val="000000"/>
        </w:rPr>
        <w:t>Рис. 4.6. Схема типовой конструкции железобетонного пролетного строения с ненапрягаемой арматурой под железнодорожную нагрузку: </w:t>
      </w:r>
      <w:proofErr w:type="gramStart"/>
      <w:r w:rsidRPr="006C5946">
        <w:rPr>
          <w:i/>
          <w:iCs/>
          <w:color w:val="000000"/>
        </w:rPr>
        <w:t>а</w:t>
      </w:r>
      <w:r w:rsidRPr="006C5946">
        <w:rPr>
          <w:color w:val="000000"/>
        </w:rPr>
        <w:t>–</w:t>
      </w:r>
      <w:proofErr w:type="gramEnd"/>
      <w:r w:rsidRPr="006C5946">
        <w:rPr>
          <w:color w:val="000000"/>
        </w:rPr>
        <w:t xml:space="preserve"> вид вдоль оси </w:t>
      </w:r>
      <w:proofErr w:type="spellStart"/>
      <w:r w:rsidRPr="006C5946">
        <w:rPr>
          <w:color w:val="000000"/>
        </w:rPr>
        <w:t>моста;</w:t>
      </w:r>
      <w:r w:rsidRPr="006C5946">
        <w:rPr>
          <w:i/>
          <w:iCs/>
          <w:color w:val="000000"/>
        </w:rPr>
        <w:t>б</w:t>
      </w:r>
      <w:proofErr w:type="spellEnd"/>
      <w:r w:rsidRPr="006C5946">
        <w:rPr>
          <w:color w:val="000000"/>
        </w:rPr>
        <w:t xml:space="preserve">– план балластного </w:t>
      </w:r>
      <w:proofErr w:type="spellStart"/>
      <w:r w:rsidRPr="006C5946">
        <w:rPr>
          <w:color w:val="000000"/>
        </w:rPr>
        <w:t>корыта;</w:t>
      </w:r>
      <w:r w:rsidRPr="006C5946">
        <w:rPr>
          <w:i/>
          <w:iCs/>
          <w:color w:val="000000"/>
        </w:rPr>
        <w:t>в</w:t>
      </w:r>
      <w:proofErr w:type="spellEnd"/>
      <w:r w:rsidRPr="006C5946">
        <w:rPr>
          <w:color w:val="000000"/>
        </w:rPr>
        <w:t>– поперечное сечение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t xml:space="preserve">В районах с суровыми климатическими условиями применяют конструкции в соответствии с типовым проектом железобетонных пролетных строений железнодорожных мостов для условий низких температур (северное исполнение) серии 3.501-46, инв.№ 557/1, </w:t>
      </w:r>
      <w:proofErr w:type="spellStart"/>
      <w:r w:rsidRPr="006C5946">
        <w:rPr>
          <w:color w:val="000000"/>
          <w:sz w:val="28"/>
          <w:szCs w:val="28"/>
        </w:rPr>
        <w:t>разработаным</w:t>
      </w:r>
      <w:proofErr w:type="spellEnd"/>
      <w:r w:rsidRPr="006C5946">
        <w:rPr>
          <w:color w:val="000000"/>
          <w:sz w:val="28"/>
          <w:szCs w:val="28"/>
        </w:rPr>
        <w:t xml:space="preserve"> </w:t>
      </w:r>
      <w:proofErr w:type="spellStart"/>
      <w:r w:rsidRPr="006C5946">
        <w:rPr>
          <w:color w:val="000000"/>
          <w:sz w:val="28"/>
          <w:szCs w:val="28"/>
        </w:rPr>
        <w:t>Ленгипротрансмост</w:t>
      </w:r>
      <w:proofErr w:type="spellEnd"/>
      <w:r w:rsidRPr="006C5946">
        <w:rPr>
          <w:color w:val="000000"/>
          <w:sz w:val="28"/>
          <w:szCs w:val="28"/>
        </w:rPr>
        <w:t xml:space="preserve"> (ЛГТМ). Проектом предусмотрены однопутные пролетные строения под расчетную временную нагрузку С-14, основные характеристики которых представлены в табл. 4.1.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6C5946">
        <w:rPr>
          <w:i/>
          <w:iCs/>
          <w:color w:val="000000"/>
          <w:sz w:val="28"/>
          <w:szCs w:val="28"/>
        </w:rPr>
        <w:t>Таблица 4.1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t>Основные характеристики пролетных строений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t>с ненапрягаемой арматурой по типовому проекту инв. № 557/1</w:t>
      </w:r>
    </w:p>
    <w:tbl>
      <w:tblPr>
        <w:tblW w:w="99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18"/>
        <w:gridCol w:w="1325"/>
        <w:gridCol w:w="1326"/>
        <w:gridCol w:w="1540"/>
        <w:gridCol w:w="1325"/>
        <w:gridCol w:w="1435"/>
        <w:gridCol w:w="1661"/>
      </w:tblGrid>
      <w:tr w:rsidR="00633C3B" w:rsidTr="00633C3B"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Расчетный пролет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noProof/>
                <w:color w:val="000000"/>
              </w:rPr>
              <w:drawing>
                <wp:inline distT="0" distB="0" distL="0" distR="0" wp14:anchorId="5C9FD068" wp14:editId="7A0B1067">
                  <wp:extent cx="196850" cy="196850"/>
                  <wp:effectExtent l="0" t="0" r="0" b="0"/>
                  <wp:docPr id="79" name="Рисунок 79" descr="https://studfiles.net/html/2706/8/html_0QvRc_5V0H.K73A/img-Ex5VV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s://studfiles.net/html/2706/8/html_0QvRc_5V0H.K73A/img-Ex5VV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5946">
              <w:rPr>
                <w:color w:val="000000"/>
              </w:rPr>
              <w:t xml:space="preserve">, </w:t>
            </w:r>
            <w:proofErr w:type="gramStart"/>
            <w:r w:rsidRPr="006C5946">
              <w:rPr>
                <w:color w:val="000000"/>
              </w:rPr>
              <w:t>м</w:t>
            </w:r>
            <w:proofErr w:type="gramEnd"/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Полная длина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noProof/>
                <w:color w:val="000000"/>
              </w:rPr>
              <w:drawing>
                <wp:inline distT="0" distB="0" distL="0" distR="0" wp14:anchorId="15812B78" wp14:editId="176D4B3A">
                  <wp:extent cx="185420" cy="196850"/>
                  <wp:effectExtent l="0" t="0" r="0" b="0"/>
                  <wp:docPr id="78" name="Рисунок 78" descr="https://studfiles.net/html/2706/8/html_0QvRc_5V0H.K73A/img-GXuykJ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s://studfiles.net/html/2706/8/html_0QvRc_5V0H.K73A/img-GXuykJ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5946">
              <w:rPr>
                <w:color w:val="000000"/>
              </w:rPr>
              <w:t xml:space="preserve">, </w:t>
            </w:r>
            <w:proofErr w:type="gramStart"/>
            <w:r w:rsidRPr="006C5946">
              <w:rPr>
                <w:color w:val="000000"/>
              </w:rPr>
              <w:t>м</w:t>
            </w:r>
            <w:proofErr w:type="gramEnd"/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Высота,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м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Строительная высота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noProof/>
                <w:color w:val="000000"/>
              </w:rPr>
              <w:drawing>
                <wp:inline distT="0" distB="0" distL="0" distR="0" wp14:anchorId="56EB9F20" wp14:editId="28446B2A">
                  <wp:extent cx="347345" cy="196850"/>
                  <wp:effectExtent l="0" t="0" r="0" b="0"/>
                  <wp:docPr id="77" name="Рисунок 77" descr="https://studfiles.net/html/2706/8/html_0QvRc_5V0H.K73A/img-qVprz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s://studfiles.net/html/2706/8/html_0QvRc_5V0H.K73A/img-qVprz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5946">
              <w:rPr>
                <w:color w:val="000000"/>
              </w:rPr>
              <w:t xml:space="preserve">, </w:t>
            </w:r>
            <w:proofErr w:type="gramStart"/>
            <w:r w:rsidRPr="006C5946">
              <w:rPr>
                <w:color w:val="000000"/>
              </w:rPr>
              <w:t>м</w:t>
            </w:r>
            <w:proofErr w:type="gramEnd"/>
          </w:p>
        </w:tc>
        <w:tc>
          <w:tcPr>
            <w:tcW w:w="2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Материалоемкость</w:t>
            </w:r>
          </w:p>
        </w:tc>
        <w:tc>
          <w:tcPr>
            <w:tcW w:w="11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Масса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одного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 xml:space="preserve">блока, </w:t>
            </w:r>
            <w:proofErr w:type="gramStart"/>
            <w:r w:rsidRPr="006C5946">
              <w:rPr>
                <w:color w:val="000000"/>
              </w:rPr>
              <w:t>т</w:t>
            </w:r>
            <w:proofErr w:type="gramEnd"/>
          </w:p>
        </w:tc>
      </w:tr>
      <w:tr w:rsidR="00633C3B" w:rsidTr="00633C3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C3B" w:rsidRPr="006C5946" w:rsidRDefault="00633C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C3B" w:rsidRPr="006C5946" w:rsidRDefault="00633C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C3B" w:rsidRPr="006C5946" w:rsidRDefault="00633C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C3B" w:rsidRPr="006C5946" w:rsidRDefault="00633C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бетона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балок, м</w:t>
            </w:r>
            <w:r w:rsidRPr="006C5946">
              <w:rPr>
                <w:color w:val="000000"/>
                <w:vertAlign w:val="superscript"/>
              </w:rPr>
              <w:t>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арматуры,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C3B" w:rsidRPr="006C5946" w:rsidRDefault="00633C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3C3B" w:rsidTr="00633C3B">
        <w:tc>
          <w:tcPr>
            <w:tcW w:w="97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C5946">
              <w:rPr>
                <w:i/>
                <w:iCs/>
                <w:color w:val="000000"/>
              </w:rPr>
              <w:t>Плитные пролетные строения</w:t>
            </w:r>
          </w:p>
        </w:tc>
      </w:tr>
      <w:tr w:rsidR="00633C3B" w:rsidTr="00633C3B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2,55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3,60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4,50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4,80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5,40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6,70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7,10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2,95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4,00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5,00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5,30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6,00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7,30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7,70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0,30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0,35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0,40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0,40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0,45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0,55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0,55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0,80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0,85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0,90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0,90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0,95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1,05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1,05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3,60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5,50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7,40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7,80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9,70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13,90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14,60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0,69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1,11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1,71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1,82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2,14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2,89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3,05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11,0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8,2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11,0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11,6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14,1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19,8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20,9</w:t>
            </w:r>
          </w:p>
        </w:tc>
      </w:tr>
      <w:tr w:rsidR="00633C3B" w:rsidTr="00633C3B">
        <w:tc>
          <w:tcPr>
            <w:tcW w:w="97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C5946">
              <w:rPr>
                <w:i/>
                <w:iCs/>
                <w:color w:val="000000"/>
              </w:rPr>
              <w:t>Ребристые пролетные строения</w:t>
            </w:r>
          </w:p>
        </w:tc>
      </w:tr>
      <w:tr w:rsidR="00633C3B" w:rsidTr="00633C3B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8,7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9,25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10,80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11,50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12,80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13,60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15,80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9,30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9,85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11,50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12,20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13,50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14,30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16,50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0,90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0,90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1,05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1,05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1,20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1,20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1,40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1,40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1,40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1,55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1,55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1,70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1,70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1,90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15,30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16,20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20,00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21,20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26,24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27,86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35,30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3,55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3,75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5,16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5,91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6,94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7,76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9,18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22,3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23,6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28,9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30,6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37,3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39,7</w:t>
            </w:r>
          </w:p>
          <w:p w:rsidR="00633C3B" w:rsidRPr="006C5946" w:rsidRDefault="00633C3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6C5946">
              <w:rPr>
                <w:color w:val="000000"/>
              </w:rPr>
              <w:t>49,2</w:t>
            </w:r>
          </w:p>
        </w:tc>
      </w:tr>
    </w:tbl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t>В типовом проекте рекомендовано выполнять пролетные строения из бетона марки М 400, что соответствует классу В30.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lastRenderedPageBreak/>
        <w:t>В соответствии с нормативными требованиями [12] в районах с суровыми климатическими условиями применяют пролетные строения из бетона класса В30 и выше с горячекатаной стержневой арматурой периодического профиля классов А</w:t>
      </w:r>
      <w:r w:rsidRPr="006C5946">
        <w:rPr>
          <w:color w:val="000000"/>
          <w:sz w:val="28"/>
          <w:szCs w:val="28"/>
          <w:vertAlign w:val="subscript"/>
        </w:rPr>
        <w:t>с</w:t>
      </w:r>
      <w:r w:rsidRPr="006C5946">
        <w:rPr>
          <w:color w:val="000000"/>
          <w:sz w:val="28"/>
          <w:szCs w:val="28"/>
        </w:rPr>
        <w:t>-II,</w:t>
      </w:r>
      <w:proofErr w:type="gramStart"/>
      <w:r w:rsidRPr="006C5946">
        <w:rPr>
          <w:color w:val="000000"/>
          <w:sz w:val="28"/>
          <w:szCs w:val="28"/>
        </w:rPr>
        <w:t>A</w:t>
      </w:r>
      <w:proofErr w:type="gramEnd"/>
      <w:r w:rsidRPr="006C5946">
        <w:rPr>
          <w:color w:val="000000"/>
          <w:sz w:val="28"/>
          <w:szCs w:val="28"/>
        </w:rPr>
        <w:t>-</w:t>
      </w:r>
      <w:proofErr w:type="spellStart"/>
      <w:r w:rsidRPr="006C5946">
        <w:rPr>
          <w:color w:val="000000"/>
          <w:sz w:val="28"/>
          <w:szCs w:val="28"/>
        </w:rPr>
        <w:t>IIIмарок</w:t>
      </w:r>
      <w:proofErr w:type="spellEnd"/>
      <w:r w:rsidRPr="006C5946">
        <w:rPr>
          <w:color w:val="000000"/>
          <w:sz w:val="28"/>
          <w:szCs w:val="28"/>
        </w:rPr>
        <w:t xml:space="preserve"> Ст10ГТ и Ст25Г2С соответственно.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t>Армирование пролетного строения состоит из рабочей продольной, поперечной и распределительной арматуры (рис. 4.7).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t>Требуемую площадь поперечного сечения продольной рабочей арматуры главной балки пролетного строения определяют из расчета на прочность. При этом принимают диаметры рабочих стержней балки </w:t>
      </w:r>
      <w:r w:rsidRPr="006C5946">
        <w:rPr>
          <w:noProof/>
          <w:color w:val="000000"/>
          <w:sz w:val="28"/>
          <w:szCs w:val="28"/>
        </w:rPr>
        <w:drawing>
          <wp:inline distT="0" distB="0" distL="0" distR="0" wp14:anchorId="10E4FD87" wp14:editId="3BDECDEE">
            <wp:extent cx="219710" cy="196850"/>
            <wp:effectExtent l="0" t="0" r="0" b="0"/>
            <wp:docPr id="76" name="Рисунок 76" descr="https://studfiles.net/html/2706/8/html_0QvRc_5V0H.K73A/img-0sF8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studfiles.net/html/2706/8/html_0QvRc_5V0H.K73A/img-0sF8_M.png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946">
        <w:rPr>
          <w:color w:val="000000"/>
          <w:sz w:val="28"/>
          <w:szCs w:val="28"/>
        </w:rPr>
        <w:t>= 22</w:t>
      </w:r>
      <w:r w:rsidRPr="006C5946">
        <w:rPr>
          <w:color w:val="000000"/>
          <w:sz w:val="28"/>
          <w:szCs w:val="28"/>
        </w:rPr>
        <w:sym w:font="Symbol" w:char="F0B8"/>
      </w:r>
      <w:r w:rsidRPr="006C5946">
        <w:rPr>
          <w:color w:val="000000"/>
          <w:sz w:val="28"/>
          <w:szCs w:val="28"/>
        </w:rPr>
        <w:t>40 мм, а плиты проезжей части </w:t>
      </w:r>
      <w:r w:rsidRPr="006C5946">
        <w:rPr>
          <w:noProof/>
          <w:color w:val="000000"/>
          <w:sz w:val="28"/>
          <w:szCs w:val="28"/>
        </w:rPr>
        <w:drawing>
          <wp:inline distT="0" distB="0" distL="0" distR="0" wp14:anchorId="6D8EEB8A" wp14:editId="1EEF034C">
            <wp:extent cx="219710" cy="231775"/>
            <wp:effectExtent l="0" t="0" r="0" b="0"/>
            <wp:docPr id="75" name="Рисунок 75" descr="https://studfiles.net/html/2706/8/html_0QvRc_5V0H.K73A/img-il7qb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studfiles.net/html/2706/8/html_0QvRc_5V0H.K73A/img-il7qbR.png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946">
        <w:rPr>
          <w:color w:val="000000"/>
          <w:sz w:val="28"/>
          <w:szCs w:val="28"/>
        </w:rPr>
        <w:t>= 10</w:t>
      </w:r>
      <w:r w:rsidRPr="006C5946">
        <w:rPr>
          <w:color w:val="000000"/>
          <w:sz w:val="28"/>
          <w:szCs w:val="28"/>
        </w:rPr>
        <w:sym w:font="Symbol" w:char="F0B8"/>
      </w:r>
      <w:r w:rsidRPr="006C5946">
        <w:rPr>
          <w:color w:val="000000"/>
          <w:sz w:val="28"/>
          <w:szCs w:val="28"/>
        </w:rPr>
        <w:t xml:space="preserve">14 мм. Рабочую продольную арматуру главной балки размещают в растянутой зоне. В соответствии с эпюрой материалов стержни рабочей арматуры ребра отгибают и </w:t>
      </w:r>
      <w:proofErr w:type="spellStart"/>
      <w:r w:rsidRPr="006C5946">
        <w:rPr>
          <w:color w:val="000000"/>
          <w:sz w:val="28"/>
          <w:szCs w:val="28"/>
        </w:rPr>
        <w:t>анкеруют</w:t>
      </w:r>
      <w:proofErr w:type="spellEnd"/>
      <w:r w:rsidRPr="006C5946">
        <w:rPr>
          <w:color w:val="000000"/>
          <w:sz w:val="28"/>
          <w:szCs w:val="28"/>
        </w:rPr>
        <w:t xml:space="preserve"> в сжатой зоне. Отгибы рабочих стержней воспринимают главные растягивающие напряжения, возникающие в ребре, и обеспечивают </w:t>
      </w:r>
      <w:proofErr w:type="spellStart"/>
      <w:r w:rsidRPr="006C5946">
        <w:rPr>
          <w:color w:val="000000"/>
          <w:sz w:val="28"/>
          <w:szCs w:val="28"/>
        </w:rPr>
        <w:t>трещиностойкость</w:t>
      </w:r>
      <w:proofErr w:type="spellEnd"/>
      <w:r w:rsidRPr="006C5946">
        <w:rPr>
          <w:color w:val="000000"/>
          <w:sz w:val="28"/>
          <w:szCs w:val="28"/>
        </w:rPr>
        <w:t xml:space="preserve"> по наклонным сечениям (рис. 4.7).</w:t>
      </w:r>
    </w:p>
    <w:p w:rsidR="00633C3B" w:rsidRDefault="00633C3B" w:rsidP="00633C3B">
      <w:pPr>
        <w:pStyle w:val="a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6261735" cy="2245360"/>
            <wp:effectExtent l="0" t="0" r="0" b="0"/>
            <wp:docPr id="74" name="Рисунок 74" descr="https://studfiles.net/html/2706/8/html_0QvRc_5V0H.K73A/img-9uE8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s://studfiles.net/html/2706/8/html_0QvRc_5V0H.K73A/img-9uE803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224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C3B" w:rsidRPr="006C5946" w:rsidRDefault="00633C3B" w:rsidP="006C5946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6C5946">
        <w:rPr>
          <w:color w:val="000000"/>
        </w:rPr>
        <w:t xml:space="preserve">Рис. 4.7. </w:t>
      </w:r>
      <w:proofErr w:type="gramStart"/>
      <w:r w:rsidRPr="006C5946">
        <w:rPr>
          <w:color w:val="000000"/>
        </w:rPr>
        <w:t>Схема армирования пролетного строения из обычного железобетона: </w:t>
      </w:r>
      <w:r w:rsidRPr="006C5946">
        <w:rPr>
          <w:i/>
          <w:iCs/>
          <w:color w:val="000000"/>
        </w:rPr>
        <w:t>1</w:t>
      </w:r>
      <w:r w:rsidRPr="006C5946">
        <w:rPr>
          <w:color w:val="000000"/>
        </w:rPr>
        <w:t> – верхняя сетка плиты; </w:t>
      </w:r>
      <w:r w:rsidRPr="006C5946">
        <w:rPr>
          <w:i/>
          <w:iCs/>
          <w:color w:val="000000"/>
        </w:rPr>
        <w:t>2</w:t>
      </w:r>
      <w:r w:rsidRPr="006C5946">
        <w:rPr>
          <w:color w:val="000000"/>
        </w:rPr>
        <w:t>, </w:t>
      </w:r>
      <w:r w:rsidRPr="006C5946">
        <w:rPr>
          <w:i/>
          <w:iCs/>
          <w:color w:val="000000"/>
        </w:rPr>
        <w:t>3</w:t>
      </w:r>
      <w:r w:rsidRPr="006C5946">
        <w:rPr>
          <w:color w:val="000000"/>
        </w:rPr>
        <w:t> – нижние сетки внешней и внутренней консолей плиты; </w:t>
      </w:r>
      <w:r w:rsidRPr="006C5946">
        <w:rPr>
          <w:i/>
          <w:iCs/>
          <w:color w:val="000000"/>
        </w:rPr>
        <w:t>4</w:t>
      </w:r>
      <w:r w:rsidRPr="006C5946">
        <w:rPr>
          <w:color w:val="000000"/>
        </w:rPr>
        <w:t>, </w:t>
      </w:r>
      <w:r w:rsidRPr="006C5946">
        <w:rPr>
          <w:i/>
          <w:iCs/>
          <w:color w:val="000000"/>
        </w:rPr>
        <w:t>5</w:t>
      </w:r>
      <w:r w:rsidRPr="006C5946">
        <w:rPr>
          <w:color w:val="000000"/>
        </w:rPr>
        <w:t> – сетки внешнего и внутреннего бортиков; </w:t>
      </w:r>
      <w:r w:rsidRPr="006C5946">
        <w:rPr>
          <w:i/>
          <w:iCs/>
          <w:color w:val="000000"/>
        </w:rPr>
        <w:t>6</w:t>
      </w:r>
      <w:r w:rsidRPr="006C5946">
        <w:rPr>
          <w:color w:val="000000"/>
        </w:rPr>
        <w:t xml:space="preserve"> – сетка </w:t>
      </w:r>
      <w:proofErr w:type="spellStart"/>
      <w:r w:rsidRPr="006C5946">
        <w:rPr>
          <w:color w:val="000000"/>
        </w:rPr>
        <w:t>вута</w:t>
      </w:r>
      <w:proofErr w:type="spellEnd"/>
      <w:r w:rsidRPr="006C5946">
        <w:rPr>
          <w:color w:val="000000"/>
        </w:rPr>
        <w:t>; </w:t>
      </w:r>
      <w:r w:rsidRPr="006C5946">
        <w:rPr>
          <w:i/>
          <w:iCs/>
          <w:color w:val="000000"/>
        </w:rPr>
        <w:t>7</w:t>
      </w:r>
      <w:r w:rsidRPr="006C5946">
        <w:rPr>
          <w:color w:val="000000"/>
        </w:rPr>
        <w:t> – распределительная арматура; </w:t>
      </w:r>
      <w:r w:rsidRPr="006C5946">
        <w:rPr>
          <w:i/>
          <w:iCs/>
          <w:color w:val="000000"/>
        </w:rPr>
        <w:t>8</w:t>
      </w:r>
      <w:r w:rsidRPr="006C5946">
        <w:rPr>
          <w:color w:val="000000"/>
        </w:rPr>
        <w:t> – монтажная арматура; </w:t>
      </w:r>
      <w:r w:rsidRPr="006C5946">
        <w:rPr>
          <w:i/>
          <w:iCs/>
          <w:color w:val="000000"/>
        </w:rPr>
        <w:t>9</w:t>
      </w:r>
      <w:r w:rsidRPr="006C5946">
        <w:rPr>
          <w:color w:val="000000"/>
        </w:rPr>
        <w:t> – рабочая арматура главной балки; </w:t>
      </w:r>
      <w:r w:rsidRPr="006C5946">
        <w:rPr>
          <w:i/>
          <w:iCs/>
          <w:color w:val="000000"/>
        </w:rPr>
        <w:t>10</w:t>
      </w:r>
      <w:r w:rsidRPr="006C5946">
        <w:rPr>
          <w:color w:val="000000"/>
        </w:rPr>
        <w:t> – хомуты; </w:t>
      </w:r>
      <w:r w:rsidRPr="006C5946">
        <w:rPr>
          <w:i/>
          <w:iCs/>
          <w:color w:val="000000"/>
        </w:rPr>
        <w:t>11</w:t>
      </w:r>
      <w:r w:rsidRPr="006C5946">
        <w:rPr>
          <w:color w:val="000000"/>
        </w:rPr>
        <w:t xml:space="preserve"> – </w:t>
      </w:r>
      <w:proofErr w:type="spellStart"/>
      <w:r w:rsidRPr="006C5946">
        <w:rPr>
          <w:color w:val="000000"/>
        </w:rPr>
        <w:t>полухомутики</w:t>
      </w:r>
      <w:proofErr w:type="spellEnd"/>
      <w:r w:rsidRPr="006C5946">
        <w:rPr>
          <w:color w:val="000000"/>
        </w:rPr>
        <w:t>; </w:t>
      </w:r>
      <w:r w:rsidRPr="006C5946">
        <w:rPr>
          <w:i/>
          <w:iCs/>
          <w:color w:val="000000"/>
        </w:rPr>
        <w:t>12</w:t>
      </w:r>
      <w:r w:rsidRPr="006C5946">
        <w:rPr>
          <w:color w:val="000000"/>
        </w:rPr>
        <w:t xml:space="preserve"> – </w:t>
      </w:r>
      <w:proofErr w:type="spellStart"/>
      <w:r w:rsidRPr="006C5946">
        <w:rPr>
          <w:color w:val="000000"/>
        </w:rPr>
        <w:t>противоусадочная</w:t>
      </w:r>
      <w:proofErr w:type="spellEnd"/>
      <w:r w:rsidRPr="006C5946">
        <w:rPr>
          <w:color w:val="000000"/>
        </w:rPr>
        <w:t xml:space="preserve"> арматура; </w:t>
      </w:r>
      <w:r w:rsidRPr="006C5946">
        <w:rPr>
          <w:noProof/>
          <w:color w:val="000000"/>
        </w:rPr>
        <w:drawing>
          <wp:inline distT="0" distB="0" distL="0" distR="0" wp14:anchorId="3490BC22" wp14:editId="2F8E4097">
            <wp:extent cx="185420" cy="196850"/>
            <wp:effectExtent l="0" t="0" r="0" b="0"/>
            <wp:docPr id="73" name="Рисунок 73" descr="https://studfiles.net/html/2706/8/html_0QvRc_5V0H.K73A/img-992Rb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s://studfiles.net/html/2706/8/html_0QvRc_5V0H.K73A/img-992Rbl.png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946">
        <w:rPr>
          <w:color w:val="000000"/>
        </w:rPr>
        <w:t>,</w:t>
      </w:r>
      <w:r w:rsidRPr="006C5946">
        <w:rPr>
          <w:noProof/>
          <w:color w:val="000000"/>
        </w:rPr>
        <w:drawing>
          <wp:inline distT="0" distB="0" distL="0" distR="0" wp14:anchorId="7F50AB55" wp14:editId="54C9CAD9">
            <wp:extent cx="196850" cy="196850"/>
            <wp:effectExtent l="0" t="0" r="0" b="0"/>
            <wp:docPr id="72" name="Рисунок 72" descr="https://studfiles.net/html/2706/8/html_0QvRc_5V0H.K73A/img-_qBN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s://studfiles.net/html/2706/8/html_0QvRc_5V0H.K73A/img-_qBNPG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946">
        <w:rPr>
          <w:color w:val="000000"/>
        </w:rPr>
        <w:t>– соответственно полная и расчетная длины пролета;</w:t>
      </w:r>
      <w:proofErr w:type="gramEnd"/>
      <w:r w:rsidRPr="006C5946">
        <w:rPr>
          <w:noProof/>
          <w:color w:val="000000"/>
        </w:rPr>
        <w:drawing>
          <wp:inline distT="0" distB="0" distL="0" distR="0" wp14:anchorId="5C77C11F" wp14:editId="79389761">
            <wp:extent cx="173355" cy="173355"/>
            <wp:effectExtent l="0" t="0" r="0" b="0"/>
            <wp:docPr id="71" name="Рисунок 71" descr="https://studfiles.net/html/2706/8/html_0QvRc_5V0H.K73A/img-DbW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studfiles.net/html/2706/8/html_0QvRc_5V0H.K73A/img-DbWoDe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946">
        <w:rPr>
          <w:color w:val="000000"/>
        </w:rPr>
        <w:t>– высота балки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t xml:space="preserve">Для обеспечения </w:t>
      </w:r>
      <w:proofErr w:type="spellStart"/>
      <w:r w:rsidRPr="006C5946">
        <w:rPr>
          <w:color w:val="000000"/>
          <w:sz w:val="28"/>
          <w:szCs w:val="28"/>
        </w:rPr>
        <w:t>трещиностойкости</w:t>
      </w:r>
      <w:proofErr w:type="spellEnd"/>
      <w:r w:rsidRPr="006C5946">
        <w:rPr>
          <w:color w:val="000000"/>
          <w:sz w:val="28"/>
          <w:szCs w:val="28"/>
        </w:rPr>
        <w:t xml:space="preserve"> балки в период усадки бетонной смеси устанавливают </w:t>
      </w:r>
      <w:proofErr w:type="spellStart"/>
      <w:r w:rsidRPr="006C5946">
        <w:rPr>
          <w:color w:val="000000"/>
          <w:sz w:val="28"/>
          <w:szCs w:val="28"/>
        </w:rPr>
        <w:t>противоусадочную</w:t>
      </w:r>
      <w:proofErr w:type="spellEnd"/>
      <w:r w:rsidRPr="006C5946">
        <w:rPr>
          <w:color w:val="000000"/>
          <w:sz w:val="28"/>
          <w:szCs w:val="28"/>
        </w:rPr>
        <w:t xml:space="preserve"> арматуру (рис. 4.7).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t>Хомуты обеспечивают жесткость арматурного каркаса при объединении верхней и нижней арматуры, а также повышают несущую способность наклонных сечений (рис. 4.7).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t xml:space="preserve">Рабочую арматуру плиты балластного корыта определяют расчетом и располагают в верхней растянутой зоне. В нижней сжатой зоне арматуру плиты устанавливают конструктивно. Армирование плиты осуществляют сетками. Длину сеток ограничивают по технологическим требованиям до 3,0–3,5 м. Арматурные сетки плиты размещают в верней и нижней </w:t>
      </w:r>
      <w:proofErr w:type="gramStart"/>
      <w:r w:rsidRPr="006C5946">
        <w:rPr>
          <w:color w:val="000000"/>
          <w:sz w:val="28"/>
          <w:szCs w:val="28"/>
        </w:rPr>
        <w:t>частях</w:t>
      </w:r>
      <w:proofErr w:type="gramEnd"/>
      <w:r w:rsidRPr="006C5946">
        <w:rPr>
          <w:color w:val="000000"/>
          <w:sz w:val="28"/>
          <w:szCs w:val="28"/>
        </w:rPr>
        <w:t>, по бортикам и в местах сопряжения с ребром. Арматурные сетки плиты состоят из продольной (распределительной) и поперечной (рабочей) арматуры (рис. 4.8).</w:t>
      </w:r>
    </w:p>
    <w:p w:rsidR="00633C3B" w:rsidRPr="006C5946" w:rsidRDefault="00633C3B" w:rsidP="006C5946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C5946">
        <w:rPr>
          <w:color w:val="000000"/>
          <w:sz w:val="28"/>
          <w:szCs w:val="28"/>
        </w:rPr>
        <w:lastRenderedPageBreak/>
        <w:t>На участках железных дорог в условиях сурового климата эксплуатируются разнообразные конструктивные формы железобетонных пролетных строений с ненапрягаемой арматурой. К ним относят одноблочные пролетные строения П-образной формы с двумя и более балками, монолитной неразрезной плитой балластного корыта, запроектированные под временную нагрузку Н</w:t>
      </w:r>
      <w:proofErr w:type="gramStart"/>
      <w:r w:rsidRPr="006C5946">
        <w:rPr>
          <w:color w:val="000000"/>
          <w:sz w:val="28"/>
          <w:szCs w:val="28"/>
        </w:rPr>
        <w:t>7</w:t>
      </w:r>
      <w:proofErr w:type="gramEnd"/>
      <w:r w:rsidRPr="006C5946">
        <w:rPr>
          <w:color w:val="000000"/>
          <w:sz w:val="28"/>
          <w:szCs w:val="28"/>
        </w:rPr>
        <w:t xml:space="preserve"> и Н8 и введенные в эксплуатацию в 1931–1954 гг. [14] (рис. 4.9, табл. 4.2).</w:t>
      </w:r>
    </w:p>
    <w:p w:rsidR="00633C3B" w:rsidRDefault="00633C3B" w:rsidP="00633C3B">
      <w:pPr>
        <w:pStyle w:val="a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5393802" cy="3006698"/>
            <wp:effectExtent l="0" t="0" r="0" b="0"/>
            <wp:docPr id="70" name="Рисунок 70" descr="https://studfiles.net/html/2706/8/html_0QvRc_5V0H.K73A/img-3gzC4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studfiles.net/html/2706/8/html_0QvRc_5V0H.K73A/img-3gzC4s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802" cy="3006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C3B" w:rsidRPr="006C5946" w:rsidRDefault="00633C3B" w:rsidP="006C5946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6C5946">
        <w:rPr>
          <w:color w:val="000000"/>
        </w:rPr>
        <w:t xml:space="preserve">Рис. 4.8. Схемы арматурных сеток плиты балластного корыта: </w:t>
      </w:r>
      <w:proofErr w:type="gramStart"/>
      <w:r w:rsidRPr="006C5946">
        <w:rPr>
          <w:color w:val="000000"/>
        </w:rPr>
        <w:t>СВ</w:t>
      </w:r>
      <w:proofErr w:type="gramEnd"/>
      <w:r w:rsidRPr="006C5946">
        <w:rPr>
          <w:color w:val="000000"/>
        </w:rPr>
        <w:t>, СН, СБ – соответственно сетки верхняя, нижняя, бортика; </w:t>
      </w:r>
      <w:proofErr w:type="spellStart"/>
      <w:r w:rsidRPr="006C5946">
        <w:rPr>
          <w:i/>
          <w:iCs/>
          <w:color w:val="000000"/>
        </w:rPr>
        <w:t>l</w:t>
      </w:r>
      <w:r w:rsidRPr="006C5946">
        <w:rPr>
          <w:i/>
          <w:iCs/>
          <w:color w:val="000000"/>
          <w:vertAlign w:val="subscript"/>
        </w:rPr>
        <w:t>c</w:t>
      </w:r>
      <w:proofErr w:type="spellEnd"/>
      <w:r w:rsidRPr="006C5946">
        <w:rPr>
          <w:i/>
          <w:iCs/>
          <w:color w:val="000000"/>
        </w:rPr>
        <w:t> – </w:t>
      </w:r>
      <w:r w:rsidRPr="006C5946">
        <w:rPr>
          <w:color w:val="000000"/>
        </w:rPr>
        <w:t>длина арматурной сетки; </w:t>
      </w:r>
      <w:proofErr w:type="spellStart"/>
      <w:r w:rsidRPr="006C5946">
        <w:rPr>
          <w:i/>
          <w:iCs/>
          <w:color w:val="000000"/>
        </w:rPr>
        <w:t>l</w:t>
      </w:r>
      <w:r w:rsidRPr="006C5946">
        <w:rPr>
          <w:i/>
          <w:iCs/>
          <w:color w:val="000000"/>
          <w:vertAlign w:val="subscript"/>
        </w:rPr>
        <w:t>n</w:t>
      </w:r>
      <w:proofErr w:type="spellEnd"/>
      <w:r w:rsidRPr="006C5946">
        <w:rPr>
          <w:i/>
          <w:iCs/>
          <w:color w:val="000000"/>
          <w:vertAlign w:val="subscript"/>
        </w:rPr>
        <w:t> </w:t>
      </w:r>
      <w:r w:rsidRPr="006C5946">
        <w:rPr>
          <w:i/>
          <w:iCs/>
          <w:color w:val="000000"/>
        </w:rPr>
        <w:t>– </w:t>
      </w:r>
      <w:r w:rsidRPr="006C5946">
        <w:rPr>
          <w:color w:val="000000"/>
        </w:rPr>
        <w:t>полная длина пролетного строения; </w:t>
      </w:r>
      <w:r w:rsidRPr="006C5946">
        <w:rPr>
          <w:i/>
          <w:iCs/>
          <w:color w:val="000000"/>
        </w:rPr>
        <w:t>b</w:t>
      </w:r>
      <w:r w:rsidRPr="006C5946">
        <w:rPr>
          <w:i/>
          <w:iCs/>
          <w:color w:val="000000"/>
          <w:vertAlign w:val="subscript"/>
        </w:rPr>
        <w:t>1</w:t>
      </w:r>
      <w:r w:rsidRPr="006C5946">
        <w:rPr>
          <w:i/>
          <w:iCs/>
          <w:color w:val="000000"/>
        </w:rPr>
        <w:t>, b</w:t>
      </w:r>
      <w:r w:rsidRPr="006C5946">
        <w:rPr>
          <w:i/>
          <w:iCs/>
          <w:color w:val="000000"/>
          <w:vertAlign w:val="subscript"/>
        </w:rPr>
        <w:t>2</w:t>
      </w:r>
      <w:r w:rsidRPr="006C5946">
        <w:rPr>
          <w:i/>
          <w:iCs/>
          <w:color w:val="000000"/>
        </w:rPr>
        <w:t>, b</w:t>
      </w:r>
      <w:r w:rsidRPr="006C5946">
        <w:rPr>
          <w:i/>
          <w:iCs/>
          <w:color w:val="000000"/>
          <w:vertAlign w:val="subscript"/>
        </w:rPr>
        <w:t>3</w:t>
      </w:r>
      <w:r w:rsidRPr="006C5946">
        <w:rPr>
          <w:i/>
          <w:iCs/>
          <w:color w:val="000000"/>
        </w:rPr>
        <w:t> – </w:t>
      </w:r>
      <w:r w:rsidRPr="006C5946">
        <w:rPr>
          <w:color w:val="000000"/>
        </w:rPr>
        <w:t>соответственно ширина сеток верхней, нижней, бортика</w:t>
      </w:r>
    </w:p>
    <w:p w:rsidR="00633C3B" w:rsidRDefault="00633C3B" w:rsidP="00633C3B">
      <w:pPr>
        <w:pStyle w:val="a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4884517" cy="1621302"/>
            <wp:effectExtent l="0" t="0" r="0" b="0"/>
            <wp:docPr id="69" name="Рисунок 69" descr="https://studfiles.net/html/2706/8/html_0QvRc_5V0H.K73A/img-plhKl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studfiles.net/html/2706/8/html_0QvRc_5V0H.K73A/img-plhKlj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757" cy="1621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C3B" w:rsidRDefault="00633C3B" w:rsidP="00633C3B">
      <w:pPr>
        <w:pStyle w:val="a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5231757" cy="1702157"/>
            <wp:effectExtent l="0" t="0" r="0" b="0"/>
            <wp:docPr id="68" name="Рисунок 68" descr="https://studfiles.net/html/2706/8/html_0QvRc_5V0H.K73A/img-o6Skn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studfiles.net/html/2706/8/html_0QvRc_5V0H.K73A/img-o6Skn0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0" cy="1702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C3B" w:rsidRPr="006C5946" w:rsidRDefault="00633C3B" w:rsidP="006C5946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6C5946">
        <w:rPr>
          <w:color w:val="000000"/>
        </w:rPr>
        <w:lastRenderedPageBreak/>
        <w:t xml:space="preserve">Рис. 4.9. </w:t>
      </w:r>
      <w:proofErr w:type="gramStart"/>
      <w:r w:rsidRPr="006C5946">
        <w:rPr>
          <w:color w:val="000000"/>
        </w:rPr>
        <w:t>Схемы пролетных строений эксплуатируемых мостов: </w:t>
      </w:r>
      <w:r w:rsidRPr="006C5946">
        <w:rPr>
          <w:i/>
          <w:iCs/>
          <w:color w:val="000000"/>
        </w:rPr>
        <w:t>а</w:t>
      </w:r>
      <w:r w:rsidRPr="006C5946">
        <w:rPr>
          <w:color w:val="000000"/>
        </w:rPr>
        <w:t xml:space="preserve"> – проектировки </w:t>
      </w:r>
      <w:proofErr w:type="spellStart"/>
      <w:r w:rsidRPr="006C5946">
        <w:rPr>
          <w:color w:val="000000"/>
        </w:rPr>
        <w:t>Гипротранса</w:t>
      </w:r>
      <w:proofErr w:type="spellEnd"/>
      <w:r w:rsidRPr="006C5946">
        <w:rPr>
          <w:color w:val="000000"/>
        </w:rPr>
        <w:t xml:space="preserve"> (1931 г.); </w:t>
      </w:r>
      <w:r w:rsidRPr="006C5946">
        <w:rPr>
          <w:i/>
          <w:iCs/>
          <w:color w:val="000000"/>
        </w:rPr>
        <w:t>б – </w:t>
      </w:r>
      <w:r w:rsidRPr="006C5946">
        <w:rPr>
          <w:color w:val="000000"/>
        </w:rPr>
        <w:t xml:space="preserve">проектировки </w:t>
      </w:r>
      <w:proofErr w:type="spellStart"/>
      <w:r w:rsidRPr="006C5946">
        <w:rPr>
          <w:color w:val="000000"/>
        </w:rPr>
        <w:t>Ленпроектпути</w:t>
      </w:r>
      <w:proofErr w:type="spellEnd"/>
      <w:r w:rsidRPr="006C5946">
        <w:rPr>
          <w:color w:val="000000"/>
        </w:rPr>
        <w:t xml:space="preserve"> (1934 г.); </w:t>
      </w:r>
      <w:r w:rsidRPr="006C5946">
        <w:rPr>
          <w:i/>
          <w:iCs/>
          <w:color w:val="000000"/>
        </w:rPr>
        <w:t>в </w:t>
      </w:r>
      <w:r w:rsidRPr="006C5946">
        <w:rPr>
          <w:color w:val="000000"/>
        </w:rPr>
        <w:t xml:space="preserve">– проектировки </w:t>
      </w:r>
      <w:proofErr w:type="spellStart"/>
      <w:r w:rsidRPr="006C5946">
        <w:rPr>
          <w:color w:val="000000"/>
        </w:rPr>
        <w:t>Лентрансмостпроекта</w:t>
      </w:r>
      <w:proofErr w:type="spellEnd"/>
      <w:r w:rsidRPr="006C5946">
        <w:rPr>
          <w:color w:val="000000"/>
        </w:rPr>
        <w:t xml:space="preserve"> (1946 г., инв. № 2891); </w:t>
      </w:r>
      <w:r w:rsidRPr="006C5946">
        <w:rPr>
          <w:i/>
          <w:iCs/>
          <w:color w:val="000000"/>
        </w:rPr>
        <w:t>г – </w:t>
      </w:r>
      <w:r w:rsidRPr="006C5946">
        <w:rPr>
          <w:color w:val="000000"/>
        </w:rPr>
        <w:t>то же (1954 г., инв. № 6503)</w:t>
      </w:r>
      <w:proofErr w:type="gramEnd"/>
    </w:p>
    <w:p w:rsidR="000164D0" w:rsidRPr="00E1554E" w:rsidRDefault="000164D0" w:rsidP="000164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0164D0" w:rsidRPr="00985B94" w:rsidRDefault="000164D0" w:rsidP="00985B94">
      <w:pPr>
        <w:pStyle w:val="af4"/>
        <w:numPr>
          <w:ilvl w:val="0"/>
          <w:numId w:val="20"/>
        </w:numPr>
        <w:spacing w:after="60" w:line="240" w:lineRule="auto"/>
        <w:jc w:val="both"/>
        <w:rPr>
          <w:sz w:val="28"/>
          <w:szCs w:val="28"/>
        </w:rPr>
      </w:pPr>
      <w:r w:rsidRPr="00985B94">
        <w:rPr>
          <w:sz w:val="28"/>
          <w:szCs w:val="28"/>
        </w:rPr>
        <w:t xml:space="preserve">Шабалина Л.А. Искусственные сооружения. – М.: ГОУ УМЦ по образованию </w:t>
      </w:r>
      <w:proofErr w:type="gramStart"/>
      <w:r w:rsidRPr="00985B94">
        <w:rPr>
          <w:sz w:val="28"/>
          <w:szCs w:val="28"/>
        </w:rPr>
        <w:t>на ж</w:t>
      </w:r>
      <w:proofErr w:type="gramEnd"/>
      <w:r w:rsidRPr="00985B94">
        <w:rPr>
          <w:sz w:val="28"/>
          <w:szCs w:val="28"/>
        </w:rPr>
        <w:t>. д. транспорте, 2007. - 264с.</w:t>
      </w:r>
    </w:p>
    <w:p w:rsidR="000164D0" w:rsidRPr="00E1554E" w:rsidRDefault="000164D0" w:rsidP="000164D0">
      <w:pPr>
        <w:pStyle w:val="af4"/>
        <w:shd w:val="clear" w:color="auto" w:fill="FFFFFF"/>
        <w:spacing w:after="0" w:line="240" w:lineRule="auto"/>
        <w:ind w:left="567"/>
        <w:jc w:val="both"/>
        <w:rPr>
          <w:sz w:val="28"/>
          <w:szCs w:val="28"/>
        </w:rPr>
      </w:pPr>
      <w:r w:rsidRPr="00E1554E">
        <w:rPr>
          <w:color w:val="000000"/>
          <w:spacing w:val="2"/>
          <w:sz w:val="28"/>
          <w:szCs w:val="28"/>
        </w:rPr>
        <w:t>Нормативная литература</w:t>
      </w:r>
    </w:p>
    <w:p w:rsidR="000164D0" w:rsidRPr="000164D0" w:rsidRDefault="000C72D1" w:rsidP="00985B94">
      <w:pPr>
        <w:numPr>
          <w:ilvl w:val="0"/>
          <w:numId w:val="20"/>
        </w:numPr>
        <w:spacing w:after="6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hyperlink r:id="rId69" w:tooltip="СП 79.13330.2012 Мосты и трубы. Правила обследований и испытаний" w:history="1">
        <w:r w:rsidR="000164D0" w:rsidRPr="000164D0">
          <w:rPr>
            <w:rFonts w:ascii="Times New Roman" w:hAnsi="Times New Roman"/>
            <w:sz w:val="28"/>
            <w:szCs w:val="28"/>
          </w:rPr>
          <w:t>СП 79.13330.2012</w:t>
        </w:r>
      </w:hyperlink>
      <w:r w:rsidR="000164D0" w:rsidRPr="000164D0">
        <w:rPr>
          <w:rFonts w:ascii="Times New Roman" w:hAnsi="Times New Roman"/>
          <w:sz w:val="28"/>
          <w:szCs w:val="28"/>
        </w:rPr>
        <w:t xml:space="preserve"> Мосты и трубы. Правила обследований и испытаний.</w:t>
      </w:r>
    </w:p>
    <w:p w:rsidR="000164D0" w:rsidRPr="000164D0" w:rsidRDefault="000C72D1" w:rsidP="00985B94">
      <w:pPr>
        <w:numPr>
          <w:ilvl w:val="0"/>
          <w:numId w:val="20"/>
        </w:numPr>
        <w:spacing w:after="6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hyperlink r:id="rId70" w:tooltip="СП 35.13330.2011 Мосты и трубы" w:history="1">
        <w:r w:rsidR="000164D0" w:rsidRPr="000164D0">
          <w:rPr>
            <w:rFonts w:ascii="Times New Roman" w:hAnsi="Times New Roman"/>
            <w:sz w:val="28"/>
            <w:szCs w:val="28"/>
          </w:rPr>
          <w:t>СП 35.13330.2011</w:t>
        </w:r>
      </w:hyperlink>
      <w:r w:rsidR="000164D0" w:rsidRPr="000164D0">
        <w:rPr>
          <w:rFonts w:ascii="Times New Roman" w:hAnsi="Times New Roman"/>
          <w:sz w:val="28"/>
          <w:szCs w:val="28"/>
        </w:rPr>
        <w:t xml:space="preserve"> Мосты и трубы.</w:t>
      </w:r>
    </w:p>
    <w:p w:rsidR="000164D0" w:rsidRPr="00E1554E" w:rsidRDefault="000164D0" w:rsidP="000164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0164D0" w:rsidRPr="00E1554E" w:rsidRDefault="000164D0" w:rsidP="00985B94">
      <w:pPr>
        <w:pStyle w:val="af4"/>
        <w:numPr>
          <w:ilvl w:val="0"/>
          <w:numId w:val="20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Поиск в сети интернет</w:t>
      </w:r>
    </w:p>
    <w:p w:rsidR="00E16C2E" w:rsidRPr="00E1554E" w:rsidRDefault="00E16C2E" w:rsidP="00E16C2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4C3" w:rsidRPr="00E1554E" w:rsidRDefault="002B04C3" w:rsidP="002B04C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C91C59">
        <w:rPr>
          <w:rFonts w:ascii="Times New Roman" w:hAnsi="Times New Roman" w:cs="Times New Roman"/>
          <w:b/>
          <w:sz w:val="28"/>
          <w:szCs w:val="28"/>
        </w:rPr>
        <w:t>2</w:t>
      </w:r>
      <w:r w:rsidRPr="00E1554E">
        <w:rPr>
          <w:rFonts w:ascii="Times New Roman" w:hAnsi="Times New Roman" w:cs="Times New Roman"/>
          <w:b/>
          <w:sz w:val="28"/>
          <w:szCs w:val="28"/>
        </w:rPr>
        <w:t>7 «</w:t>
      </w:r>
      <w:r w:rsidR="00C1457A" w:rsidRPr="00C1457A">
        <w:rPr>
          <w:rFonts w:ascii="Times New Roman" w:hAnsi="Times New Roman"/>
          <w:sz w:val="28"/>
          <w:szCs w:val="28"/>
        </w:rPr>
        <w:t>Металлические мосты</w:t>
      </w:r>
      <w:r w:rsidRPr="00E1554E">
        <w:rPr>
          <w:rFonts w:ascii="Times New Roman" w:hAnsi="Times New Roman" w:cs="Times New Roman"/>
          <w:b/>
          <w:sz w:val="28"/>
          <w:szCs w:val="28"/>
        </w:rPr>
        <w:t>»</w:t>
      </w:r>
    </w:p>
    <w:p w:rsidR="002B04C3" w:rsidRPr="00E1554E" w:rsidRDefault="002B04C3" w:rsidP="002B04C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sz w:val="28"/>
          <w:szCs w:val="28"/>
        </w:rPr>
        <w:t>1</w:t>
      </w:r>
      <w:r w:rsidRPr="00E1554E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2B04C3" w:rsidRDefault="002B04C3" w:rsidP="002B04C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54E">
        <w:rPr>
          <w:rFonts w:ascii="Times New Roman" w:hAnsi="Times New Roman" w:cs="Times New Roman"/>
          <w:sz w:val="28"/>
          <w:szCs w:val="28"/>
        </w:rPr>
        <w:t xml:space="preserve">Познакомить с различными видами </w:t>
      </w:r>
      <w:r w:rsidR="001F1C45">
        <w:rPr>
          <w:rFonts w:ascii="Times New Roman" w:hAnsi="Times New Roman" w:cs="Times New Roman"/>
          <w:sz w:val="28"/>
          <w:szCs w:val="28"/>
        </w:rPr>
        <w:t>металлических мостов</w:t>
      </w:r>
      <w:r w:rsidRPr="00E1554E">
        <w:rPr>
          <w:rFonts w:ascii="Times New Roman" w:hAnsi="Times New Roman" w:cs="Times New Roman"/>
          <w:sz w:val="28"/>
          <w:szCs w:val="28"/>
        </w:rPr>
        <w:t xml:space="preserve">. Познакомиться с </w:t>
      </w:r>
      <w:r w:rsidR="001F1C45">
        <w:rPr>
          <w:rFonts w:ascii="Times New Roman" w:hAnsi="Times New Roman" w:cs="Times New Roman"/>
          <w:sz w:val="28"/>
          <w:szCs w:val="28"/>
        </w:rPr>
        <w:t>видами решеток, узловыми соединениями, поперечными и продольными связями.</w:t>
      </w:r>
    </w:p>
    <w:p w:rsidR="000164D0" w:rsidRPr="000164D0" w:rsidRDefault="000164D0" w:rsidP="000164D0">
      <w:pPr>
        <w:pStyle w:val="Default"/>
        <w:tabs>
          <w:tab w:val="left" w:pos="851"/>
        </w:tabs>
        <w:ind w:firstLine="567"/>
        <w:contextualSpacing/>
        <w:jc w:val="both"/>
        <w:rPr>
          <w:b/>
          <w:sz w:val="28"/>
          <w:szCs w:val="28"/>
        </w:rPr>
      </w:pPr>
      <w:r w:rsidRPr="000164D0">
        <w:rPr>
          <w:b/>
          <w:sz w:val="28"/>
          <w:szCs w:val="28"/>
        </w:rPr>
        <w:t>Алгоритм работы.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rStyle w:val="afb"/>
          <w:sz w:val="28"/>
          <w:szCs w:val="28"/>
        </w:rPr>
        <w:t>МЕТАЛЛИЧЕСКИЕ МОСТЫ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Металл является наиболее совершенным из материалов, приме</w:t>
      </w:r>
      <w:r w:rsidRPr="00B21B7A">
        <w:rPr>
          <w:sz w:val="28"/>
          <w:szCs w:val="28"/>
        </w:rPr>
        <w:softHyphen/>
        <w:t>няемых для строительных конструкций. В городских мостах металл используют для пролетных строений. Опоры же металлических мостов в большинстве случаев делают из бетона или камня. В особенно вы</w:t>
      </w:r>
      <w:r w:rsidRPr="00B21B7A">
        <w:rPr>
          <w:sz w:val="28"/>
          <w:szCs w:val="28"/>
        </w:rPr>
        <w:softHyphen/>
        <w:t>соких мостах и виадуках, а также в путепроводах и эстакадах метал</w:t>
      </w:r>
      <w:r w:rsidRPr="00B21B7A">
        <w:rPr>
          <w:sz w:val="28"/>
          <w:szCs w:val="28"/>
        </w:rPr>
        <w:softHyphen/>
        <w:t>лическими иногда делают и надземные (или надводные) части опор.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Преобладающее большинство металлических мостов выполняют из строительной углеродистой стали. Для большепролетных сооруже</w:t>
      </w:r>
      <w:r w:rsidRPr="00B21B7A">
        <w:rPr>
          <w:sz w:val="28"/>
          <w:szCs w:val="28"/>
        </w:rPr>
        <w:softHyphen/>
        <w:t xml:space="preserve">ний, а также конструкций, требующих наименьшего веса (например, разводные пролеты мостов), применяют сталь повышенного качества. Известны случаи применения легких </w:t>
      </w:r>
      <w:proofErr w:type="spellStart"/>
      <w:r w:rsidRPr="00B21B7A">
        <w:rPr>
          <w:sz w:val="28"/>
          <w:szCs w:val="28"/>
        </w:rPr>
        <w:t>дуралюминиевых</w:t>
      </w:r>
      <w:proofErr w:type="spellEnd"/>
      <w:r w:rsidRPr="00B21B7A">
        <w:rPr>
          <w:sz w:val="28"/>
          <w:szCs w:val="28"/>
        </w:rPr>
        <w:t xml:space="preserve"> сплавов.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Благодаря высокой прочности современных строительных сталей металлические мосты могут перекрывать пролеты, далеко превосходя</w:t>
      </w:r>
      <w:r w:rsidRPr="00B21B7A">
        <w:rPr>
          <w:sz w:val="28"/>
          <w:szCs w:val="28"/>
        </w:rPr>
        <w:softHyphen/>
        <w:t>щие пролеты мостов из других материалов. Крупнейшие современные металлические мосты достигают пролетов до 1000 </w:t>
      </w:r>
      <w:r w:rsidRPr="00B21B7A">
        <w:rPr>
          <w:i/>
          <w:iCs/>
          <w:sz w:val="28"/>
          <w:szCs w:val="28"/>
        </w:rPr>
        <w:t>м</w:t>
      </w:r>
      <w:r w:rsidRPr="00B21B7A">
        <w:rPr>
          <w:sz w:val="28"/>
          <w:szCs w:val="28"/>
        </w:rPr>
        <w:t> и более.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Существенное преимущество металлических мостов заключается в возможности применения индустриальных методов их изготовления и сборки.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Большой недостаток металла - его ржавление (коррозия) от дей</w:t>
      </w:r>
      <w:r w:rsidRPr="00B21B7A">
        <w:rPr>
          <w:sz w:val="28"/>
          <w:szCs w:val="28"/>
        </w:rPr>
        <w:softHyphen/>
        <w:t>ствия влаги, сернистых газов и других вредных воздействий - требует защиты поверхностей металлических мостов стойкими красками, а также тщательного надзора за состоянием металла в эксплуатации. Благодаря своим положительным качествам, особенно существенным при перекрытии больших пролетов, металлические мосты широко при</w:t>
      </w:r>
      <w:r w:rsidRPr="00B21B7A">
        <w:rPr>
          <w:sz w:val="28"/>
          <w:szCs w:val="28"/>
        </w:rPr>
        <w:softHyphen/>
        <w:t>меняются в городах для пересечения больших рек; металлическими часто делают и путепроводы.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lastRenderedPageBreak/>
        <w:t>Металл как строительный материал для мостов применяется давно. Известно, что в глубокой древности железные мосты строили в Китае и, по-видимому, в Индии.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Появление металлических мостов в Европе относится ко второй половине XVIII в. В то время мосты делали чугунными, балочной и арочной систем.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Из чугунных мостов, построенных в России, необходимо отметить го</w:t>
      </w:r>
      <w:r w:rsidRPr="00B21B7A">
        <w:rPr>
          <w:sz w:val="28"/>
          <w:szCs w:val="28"/>
        </w:rPr>
        <w:softHyphen/>
        <w:t>родской мост через р. Неву в Петербурге, возведенный в 1850 г. та</w:t>
      </w:r>
      <w:r w:rsidRPr="00B21B7A">
        <w:rPr>
          <w:sz w:val="28"/>
          <w:szCs w:val="28"/>
        </w:rPr>
        <w:softHyphen/>
        <w:t xml:space="preserve">лантливым русским инженером С. В. </w:t>
      </w:r>
      <w:proofErr w:type="spellStart"/>
      <w:r w:rsidRPr="00B21B7A">
        <w:rPr>
          <w:sz w:val="28"/>
          <w:szCs w:val="28"/>
        </w:rPr>
        <w:t>Кербедзом</w:t>
      </w:r>
      <w:proofErr w:type="spellEnd"/>
      <w:r w:rsidRPr="00B21B7A">
        <w:rPr>
          <w:sz w:val="28"/>
          <w:szCs w:val="28"/>
        </w:rPr>
        <w:t xml:space="preserve"> (1810…1899 гг.). Этот мост просуществовал 87 лет и был разобран в связи с тем, что перестал удовлетворять возросшим требованиям городского движения.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По статическим схемам металлические мосты можно разделить на следующие основные системы: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1) балочные мосты;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2) арочные мосты;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3) висячие мосты.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Кроме того, в металлических мостах применяют также различные комбинированные системы, образованные путем сочетания простых или добавления к простым системам дополнительных элемен</w:t>
      </w:r>
      <w:r w:rsidRPr="00B21B7A">
        <w:rPr>
          <w:sz w:val="28"/>
          <w:szCs w:val="28"/>
        </w:rPr>
        <w:softHyphen/>
        <w:t>тов. В отдельных случаях металлические мосты возводят в виде рамных систем.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Балочные мосты в современных условиях могут перекры</w:t>
      </w:r>
      <w:r w:rsidRPr="00B21B7A">
        <w:rPr>
          <w:sz w:val="28"/>
          <w:szCs w:val="28"/>
        </w:rPr>
        <w:softHyphen/>
        <w:t>вать пролеты до 300…500 </w:t>
      </w:r>
      <w:r w:rsidRPr="00B21B7A">
        <w:rPr>
          <w:i/>
          <w:iCs/>
          <w:sz w:val="28"/>
          <w:szCs w:val="28"/>
        </w:rPr>
        <w:t>м.</w:t>
      </w:r>
      <w:r w:rsidRPr="00B21B7A">
        <w:rPr>
          <w:sz w:val="28"/>
          <w:szCs w:val="28"/>
        </w:rPr>
        <w:t> Применяют балочные мосты разрезной, неразрезной и консольной систем.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Мосты с балочно-разрезными пролетными строениями имеют простую конструкцию, легко поддаются типизации и стандар</w:t>
      </w:r>
      <w:r w:rsidRPr="00B21B7A">
        <w:rPr>
          <w:sz w:val="28"/>
          <w:szCs w:val="28"/>
        </w:rPr>
        <w:softHyphen/>
        <w:t>тизации, удобны для изготовления и сборки.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Неразрезные мосты требуют меньшей за</w:t>
      </w:r>
      <w:r w:rsidRPr="00B21B7A">
        <w:rPr>
          <w:sz w:val="28"/>
          <w:szCs w:val="28"/>
        </w:rPr>
        <w:softHyphen/>
        <w:t>траты металла, чем разрезные, благодаря разгружающему действию со</w:t>
      </w:r>
      <w:r w:rsidRPr="00B21B7A">
        <w:rPr>
          <w:sz w:val="28"/>
          <w:szCs w:val="28"/>
        </w:rPr>
        <w:softHyphen/>
        <w:t>седних пролетов. Они обладают несколько большей жесткостью и да</w:t>
      </w:r>
      <w:r w:rsidRPr="00B21B7A">
        <w:rPr>
          <w:sz w:val="28"/>
          <w:szCs w:val="28"/>
        </w:rPr>
        <w:softHyphen/>
        <w:t>ют возможность применять навесной способ сборки (без подмостей). Опоры неразрезных мостов получаются более тонкими, чем разрез</w:t>
      </w:r>
      <w:r w:rsidRPr="00B21B7A">
        <w:rPr>
          <w:sz w:val="28"/>
          <w:szCs w:val="28"/>
        </w:rPr>
        <w:softHyphen/>
        <w:t>ных. К недостаткам неразрезных мостов относятся появление дополнительных напряжений при неравномерных осадках опоры и большие температурные удлинения при многопролетной схеме.</w:t>
      </w:r>
    </w:p>
    <w:p w:rsidR="00EC5510" w:rsidRPr="00B21B7A" w:rsidRDefault="00EC5510" w:rsidP="00B21B7A">
      <w:pPr>
        <w:pStyle w:val="a5"/>
        <w:spacing w:before="0" w:beforeAutospacing="0" w:after="0" w:afterAutospacing="0" w:line="288" w:lineRule="atLeast"/>
        <w:ind w:right="525" w:firstLine="567"/>
        <w:jc w:val="both"/>
        <w:rPr>
          <w:sz w:val="28"/>
          <w:szCs w:val="28"/>
        </w:rPr>
      </w:pPr>
      <w:r w:rsidRPr="00B21B7A">
        <w:rPr>
          <w:sz w:val="28"/>
          <w:szCs w:val="28"/>
        </w:rPr>
        <w:t>Промежуточной по своим свойствам и условиям работы является консольная система</w:t>
      </w:r>
      <w:r w:rsidRPr="00B21B7A">
        <w:rPr>
          <w:i/>
          <w:iCs/>
          <w:sz w:val="28"/>
          <w:szCs w:val="28"/>
        </w:rPr>
        <w:t>.</w:t>
      </w:r>
      <w:r w:rsidRPr="00B21B7A">
        <w:rPr>
          <w:sz w:val="28"/>
          <w:szCs w:val="28"/>
        </w:rPr>
        <w:t> По затрате металла кон</w:t>
      </w:r>
      <w:r w:rsidRPr="00B21B7A">
        <w:rPr>
          <w:sz w:val="28"/>
          <w:szCs w:val="28"/>
        </w:rPr>
        <w:softHyphen/>
        <w:t>сольная система близка к неразрезной системе. Благодаря статической определимости просадки опор не вызывают в консольной системе до</w:t>
      </w:r>
      <w:r w:rsidRPr="00B21B7A">
        <w:rPr>
          <w:sz w:val="28"/>
          <w:szCs w:val="28"/>
        </w:rPr>
        <w:softHyphen/>
        <w:t>полнительных напряжений. Однако консольная система имеет слож</w:t>
      </w:r>
      <w:r w:rsidRPr="00B21B7A">
        <w:rPr>
          <w:sz w:val="28"/>
          <w:szCs w:val="28"/>
        </w:rPr>
        <w:softHyphen/>
        <w:t>ные конструктивные места - сопряжение подвесных пролетов с кон</w:t>
      </w:r>
      <w:r w:rsidRPr="00B21B7A">
        <w:rPr>
          <w:sz w:val="28"/>
          <w:szCs w:val="28"/>
        </w:rPr>
        <w:softHyphen/>
        <w:t>солями. Необходимо также отметить, что в случае повреждения одного из основных консольных пролетов неизбежно обрушение конструкций со</w:t>
      </w:r>
      <w:r w:rsidRPr="00B21B7A">
        <w:rPr>
          <w:sz w:val="28"/>
          <w:szCs w:val="28"/>
        </w:rPr>
        <w:softHyphen/>
        <w:t xml:space="preserve">седних пролетов. В связи с </w:t>
      </w:r>
      <w:proofErr w:type="gramStart"/>
      <w:r w:rsidRPr="00B21B7A">
        <w:rPr>
          <w:sz w:val="28"/>
          <w:szCs w:val="28"/>
        </w:rPr>
        <w:t>указанным</w:t>
      </w:r>
      <w:proofErr w:type="gramEnd"/>
      <w:r w:rsidRPr="00B21B7A">
        <w:rPr>
          <w:sz w:val="28"/>
          <w:szCs w:val="28"/>
        </w:rPr>
        <w:t xml:space="preserve"> в последние годы в металли</w:t>
      </w:r>
      <w:r w:rsidRPr="00B21B7A">
        <w:rPr>
          <w:sz w:val="28"/>
          <w:szCs w:val="28"/>
        </w:rPr>
        <w:softHyphen/>
        <w:t>ческих мостах консольно-балочная система применяется очень редко.</w:t>
      </w:r>
    </w:p>
    <w:p w:rsidR="00B21B7A" w:rsidRPr="00B21B7A" w:rsidRDefault="00B21B7A" w:rsidP="00B21B7A">
      <w:pPr>
        <w:shd w:val="clear" w:color="auto" w:fill="FFFFFF"/>
        <w:spacing w:after="0" w:line="288" w:lineRule="atLeast"/>
        <w:ind w:right="52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1B7A">
        <w:rPr>
          <w:rFonts w:ascii="Times New Roman" w:eastAsia="Times New Roman" w:hAnsi="Times New Roman" w:cs="Times New Roman"/>
          <w:sz w:val="28"/>
          <w:szCs w:val="28"/>
        </w:rPr>
        <w:t>Металлические арочные мосты, являясь распор</w:t>
      </w:r>
      <w:r w:rsidRPr="00B21B7A">
        <w:rPr>
          <w:rFonts w:ascii="Times New Roman" w:eastAsia="Times New Roman" w:hAnsi="Times New Roman" w:cs="Times New Roman"/>
          <w:sz w:val="28"/>
          <w:szCs w:val="28"/>
        </w:rPr>
        <w:softHyphen/>
        <w:t>ной системой, требуют меньшей затраты металла на пролетные строе</w:t>
      </w:r>
      <w:r w:rsidRPr="00B21B7A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ния, чем мосты балочных </w:t>
      </w:r>
      <w:r w:rsidRPr="00B21B7A">
        <w:rPr>
          <w:rFonts w:ascii="Times New Roman" w:eastAsia="Times New Roman" w:hAnsi="Times New Roman" w:cs="Times New Roman"/>
          <w:sz w:val="28"/>
          <w:szCs w:val="28"/>
        </w:rPr>
        <w:lastRenderedPageBreak/>
        <w:t>систем. Но зато более мощными приходится делать их опоры. При хороших грунтовых условиях применение арочной системы часто бывает целесообразно. Благодаря высоким архитектурным качествам арочные мосты часто строят в городах.</w:t>
      </w:r>
    </w:p>
    <w:p w:rsidR="00B21B7A" w:rsidRPr="00B21B7A" w:rsidRDefault="00B21B7A" w:rsidP="00B21B7A">
      <w:pPr>
        <w:shd w:val="clear" w:color="auto" w:fill="FFFFFF"/>
        <w:spacing w:after="0" w:line="288" w:lineRule="atLeast"/>
        <w:ind w:right="52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1B7A">
        <w:rPr>
          <w:rFonts w:ascii="Times New Roman" w:eastAsia="Times New Roman" w:hAnsi="Times New Roman" w:cs="Times New Roman"/>
          <w:sz w:val="28"/>
          <w:szCs w:val="28"/>
        </w:rPr>
        <w:t>Главная особенность висячих мостов состоит в том, что основными несущими их элементами служат цепи, кабели или ванты, выполняемые из высококачественной стали большой прочности.</w:t>
      </w:r>
    </w:p>
    <w:p w:rsidR="00B21B7A" w:rsidRPr="00B21B7A" w:rsidRDefault="00B21B7A" w:rsidP="00B21B7A">
      <w:pPr>
        <w:shd w:val="clear" w:color="auto" w:fill="FFFFFF"/>
        <w:spacing w:after="0" w:line="288" w:lineRule="atLeast"/>
        <w:ind w:right="52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1B7A">
        <w:rPr>
          <w:rFonts w:ascii="Times New Roman" w:eastAsia="Times New Roman" w:hAnsi="Times New Roman" w:cs="Times New Roman"/>
          <w:sz w:val="28"/>
          <w:szCs w:val="28"/>
        </w:rPr>
        <w:t>Если цепи или кабели закреплены концами с помощью оттяжек в грунте или в специальных устоях, то висячий мост называют рас</w:t>
      </w:r>
      <w:r w:rsidRPr="00B21B7A">
        <w:rPr>
          <w:rFonts w:ascii="Times New Roman" w:eastAsia="Times New Roman" w:hAnsi="Times New Roman" w:cs="Times New Roman"/>
          <w:sz w:val="28"/>
          <w:szCs w:val="28"/>
        </w:rPr>
        <w:softHyphen/>
        <w:t>порным.</w:t>
      </w:r>
    </w:p>
    <w:p w:rsidR="00B21B7A" w:rsidRPr="00B21B7A" w:rsidRDefault="00B21B7A" w:rsidP="00B21B7A">
      <w:pPr>
        <w:shd w:val="clear" w:color="auto" w:fill="FFFFFF"/>
        <w:spacing w:after="0" w:line="288" w:lineRule="atLeast"/>
        <w:ind w:right="52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1B7A">
        <w:rPr>
          <w:rFonts w:ascii="Times New Roman" w:eastAsia="Times New Roman" w:hAnsi="Times New Roman" w:cs="Times New Roman"/>
          <w:sz w:val="28"/>
          <w:szCs w:val="28"/>
        </w:rPr>
        <w:t xml:space="preserve">Висячие мосты для увеличения жесткости снабжают балками жесткости, превращающими систему </w:t>
      </w:r>
      <w:proofErr w:type="gramStart"/>
      <w:r w:rsidRPr="00B21B7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B21B7A">
        <w:rPr>
          <w:rFonts w:ascii="Times New Roman" w:eastAsia="Times New Roman" w:hAnsi="Times New Roman" w:cs="Times New Roman"/>
          <w:sz w:val="28"/>
          <w:szCs w:val="28"/>
        </w:rPr>
        <w:t xml:space="preserve"> комбинированную. Если за</w:t>
      </w:r>
      <w:r w:rsidRPr="00B21B7A">
        <w:rPr>
          <w:rFonts w:ascii="Times New Roman" w:eastAsia="Times New Roman" w:hAnsi="Times New Roman" w:cs="Times New Roman"/>
          <w:sz w:val="28"/>
          <w:szCs w:val="28"/>
        </w:rPr>
        <w:softHyphen/>
        <w:t>крепить оттяжки кабеля (цепи) на концах балки жесткости, то си</w:t>
      </w:r>
      <w:r w:rsidRPr="00B21B7A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стема превращается в </w:t>
      </w:r>
      <w:proofErr w:type="spellStart"/>
      <w:r w:rsidRPr="00B21B7A">
        <w:rPr>
          <w:rFonts w:ascii="Times New Roman" w:eastAsia="Times New Roman" w:hAnsi="Times New Roman" w:cs="Times New Roman"/>
          <w:sz w:val="28"/>
          <w:szCs w:val="28"/>
        </w:rPr>
        <w:t>безраспорную</w:t>
      </w:r>
      <w:proofErr w:type="spellEnd"/>
      <w:r w:rsidRPr="00B21B7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B21B7A">
        <w:rPr>
          <w:rFonts w:ascii="Times New Roman" w:eastAsia="Times New Roman" w:hAnsi="Times New Roman" w:cs="Times New Roman"/>
          <w:sz w:val="28"/>
          <w:szCs w:val="28"/>
        </w:rPr>
        <w:t>Безраспорная</w:t>
      </w:r>
      <w:proofErr w:type="spellEnd"/>
      <w:r w:rsidRPr="00B21B7A">
        <w:rPr>
          <w:rFonts w:ascii="Times New Roman" w:eastAsia="Times New Roman" w:hAnsi="Times New Roman" w:cs="Times New Roman"/>
          <w:sz w:val="28"/>
          <w:szCs w:val="28"/>
        </w:rPr>
        <w:t xml:space="preserve"> висячая система имеет такие же опорные реакции, как балочная система.</w:t>
      </w:r>
    </w:p>
    <w:p w:rsidR="00B21B7A" w:rsidRPr="00B21B7A" w:rsidRDefault="00B21B7A" w:rsidP="00B21B7A">
      <w:pPr>
        <w:shd w:val="clear" w:color="auto" w:fill="FFFFFF"/>
        <w:spacing w:after="0" w:line="288" w:lineRule="atLeast"/>
        <w:ind w:right="52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1B7A">
        <w:rPr>
          <w:rFonts w:ascii="Times New Roman" w:eastAsia="Times New Roman" w:hAnsi="Times New Roman" w:cs="Times New Roman"/>
          <w:sz w:val="28"/>
          <w:szCs w:val="28"/>
        </w:rPr>
        <w:t>Кроме рассмотренных систем, в городских мостах применяют ряд комбинированных систем, образованных из балок (или ферм), усиленных снизу полигональным арочным поясом или подкосами.</w:t>
      </w:r>
    </w:p>
    <w:p w:rsidR="00B21B7A" w:rsidRPr="00B21B7A" w:rsidRDefault="00B21B7A" w:rsidP="00B21B7A">
      <w:pPr>
        <w:shd w:val="clear" w:color="auto" w:fill="FFFFFF"/>
        <w:spacing w:after="0" w:line="288" w:lineRule="atLeast"/>
        <w:ind w:right="52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1B7A">
        <w:rPr>
          <w:rFonts w:ascii="Times New Roman" w:eastAsia="Times New Roman" w:hAnsi="Times New Roman" w:cs="Times New Roman"/>
          <w:sz w:val="28"/>
          <w:szCs w:val="28"/>
        </w:rPr>
        <w:t>Комбинированные системы имеют ту особенность, что благодаря их статической неопределимости можно искусственно регулировать усилия в их элементах, что позволяет экономить металл.</w:t>
      </w:r>
    </w:p>
    <w:p w:rsidR="00473271" w:rsidRDefault="00473271" w:rsidP="000164D0">
      <w:pPr>
        <w:pStyle w:val="Default"/>
        <w:tabs>
          <w:tab w:val="left" w:pos="851"/>
        </w:tabs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473271">
        <w:rPr>
          <w:sz w:val="28"/>
          <w:szCs w:val="28"/>
          <w:shd w:val="clear" w:color="auto" w:fill="FFFFFF"/>
        </w:rPr>
        <w:t xml:space="preserve">Виды мостов можно квалифицировать по нескольким критериям: </w:t>
      </w:r>
    </w:p>
    <w:p w:rsidR="00473271" w:rsidRDefault="00473271" w:rsidP="000164D0">
      <w:pPr>
        <w:pStyle w:val="Default"/>
        <w:tabs>
          <w:tab w:val="left" w:pos="851"/>
        </w:tabs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473271">
        <w:rPr>
          <w:sz w:val="28"/>
          <w:szCs w:val="28"/>
          <w:shd w:val="clear" w:color="auto" w:fill="FFFFFF"/>
        </w:rPr>
        <w:t xml:space="preserve">по основному назначению использования; </w:t>
      </w:r>
    </w:p>
    <w:p w:rsidR="00473271" w:rsidRDefault="00473271" w:rsidP="000164D0">
      <w:pPr>
        <w:pStyle w:val="Default"/>
        <w:tabs>
          <w:tab w:val="left" w:pos="851"/>
        </w:tabs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473271">
        <w:rPr>
          <w:sz w:val="28"/>
          <w:szCs w:val="28"/>
          <w:shd w:val="clear" w:color="auto" w:fill="FFFFFF"/>
        </w:rPr>
        <w:t>конструктивному решению;</w:t>
      </w:r>
    </w:p>
    <w:p w:rsidR="00473271" w:rsidRDefault="00473271" w:rsidP="000164D0">
      <w:pPr>
        <w:pStyle w:val="Default"/>
        <w:tabs>
          <w:tab w:val="left" w:pos="851"/>
        </w:tabs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473271">
        <w:rPr>
          <w:sz w:val="28"/>
          <w:szCs w:val="28"/>
          <w:shd w:val="clear" w:color="auto" w:fill="FFFFFF"/>
        </w:rPr>
        <w:t xml:space="preserve">строительным материалам; </w:t>
      </w:r>
    </w:p>
    <w:p w:rsidR="00473271" w:rsidRDefault="00473271" w:rsidP="000164D0">
      <w:pPr>
        <w:pStyle w:val="Default"/>
        <w:tabs>
          <w:tab w:val="left" w:pos="851"/>
        </w:tabs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473271">
        <w:rPr>
          <w:sz w:val="28"/>
          <w:szCs w:val="28"/>
          <w:shd w:val="clear" w:color="auto" w:fill="FFFFFF"/>
        </w:rPr>
        <w:t xml:space="preserve">в зависимости от длины; </w:t>
      </w:r>
    </w:p>
    <w:p w:rsidR="00473271" w:rsidRDefault="00473271" w:rsidP="000164D0">
      <w:pPr>
        <w:pStyle w:val="Default"/>
        <w:tabs>
          <w:tab w:val="left" w:pos="851"/>
        </w:tabs>
        <w:ind w:firstLine="567"/>
        <w:contextualSpacing/>
        <w:jc w:val="both"/>
        <w:rPr>
          <w:sz w:val="28"/>
          <w:szCs w:val="28"/>
          <w:shd w:val="clear" w:color="auto" w:fill="FFFFFF"/>
        </w:rPr>
      </w:pPr>
      <w:proofErr w:type="gramStart"/>
      <w:r w:rsidRPr="00473271">
        <w:rPr>
          <w:sz w:val="28"/>
          <w:szCs w:val="28"/>
          <w:shd w:val="clear" w:color="auto" w:fill="FFFFFF"/>
        </w:rPr>
        <w:t>о</w:t>
      </w:r>
      <w:proofErr w:type="gramEnd"/>
      <w:r w:rsidRPr="00473271">
        <w:rPr>
          <w:sz w:val="28"/>
          <w:szCs w:val="28"/>
          <w:shd w:val="clear" w:color="auto" w:fill="FFFFFF"/>
        </w:rPr>
        <w:t xml:space="preserve"> </w:t>
      </w:r>
      <w:proofErr w:type="gramStart"/>
      <w:r w:rsidRPr="00473271">
        <w:rPr>
          <w:sz w:val="28"/>
          <w:szCs w:val="28"/>
          <w:shd w:val="clear" w:color="auto" w:fill="FFFFFF"/>
        </w:rPr>
        <w:t>сроку</w:t>
      </w:r>
      <w:proofErr w:type="gramEnd"/>
      <w:r w:rsidRPr="00473271">
        <w:rPr>
          <w:sz w:val="28"/>
          <w:szCs w:val="28"/>
          <w:shd w:val="clear" w:color="auto" w:fill="FFFFFF"/>
        </w:rPr>
        <w:t xml:space="preserve"> эксплуатации; </w:t>
      </w:r>
    </w:p>
    <w:p w:rsidR="000164D0" w:rsidRDefault="00473271" w:rsidP="000164D0">
      <w:pPr>
        <w:pStyle w:val="Default"/>
        <w:tabs>
          <w:tab w:val="left" w:pos="851"/>
        </w:tabs>
        <w:ind w:firstLine="567"/>
        <w:contextualSpacing/>
        <w:jc w:val="both"/>
        <w:rPr>
          <w:rFonts w:ascii="Arial" w:hAnsi="Arial" w:cs="Arial"/>
          <w:sz w:val="27"/>
          <w:szCs w:val="27"/>
          <w:shd w:val="clear" w:color="auto" w:fill="FFFFFF"/>
        </w:rPr>
      </w:pPr>
      <w:r w:rsidRPr="00473271">
        <w:rPr>
          <w:sz w:val="28"/>
          <w:szCs w:val="28"/>
          <w:shd w:val="clear" w:color="auto" w:fill="FFFFFF"/>
        </w:rPr>
        <w:t>в зависимости от принципа работы.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</w:p>
    <w:p w:rsidR="00473271" w:rsidRPr="00473271" w:rsidRDefault="00473271" w:rsidP="000164D0">
      <w:pPr>
        <w:pStyle w:val="Default"/>
        <w:tabs>
          <w:tab w:val="left" w:pos="851"/>
        </w:tabs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473271">
        <w:rPr>
          <w:sz w:val="28"/>
          <w:szCs w:val="28"/>
          <w:shd w:val="clear" w:color="auto" w:fill="FFFFFF"/>
        </w:rPr>
        <w:t>(опишите виды мостов)</w:t>
      </w:r>
    </w:p>
    <w:p w:rsidR="000164D0" w:rsidRPr="00E1554E" w:rsidRDefault="000164D0" w:rsidP="000164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0164D0" w:rsidRPr="00473271" w:rsidRDefault="000164D0" w:rsidP="00473271">
      <w:pPr>
        <w:pStyle w:val="af4"/>
        <w:numPr>
          <w:ilvl w:val="0"/>
          <w:numId w:val="21"/>
        </w:numPr>
        <w:spacing w:after="60" w:line="240" w:lineRule="auto"/>
        <w:jc w:val="both"/>
        <w:rPr>
          <w:sz w:val="28"/>
          <w:szCs w:val="28"/>
        </w:rPr>
      </w:pPr>
      <w:r w:rsidRPr="00473271">
        <w:rPr>
          <w:sz w:val="28"/>
          <w:szCs w:val="28"/>
        </w:rPr>
        <w:t xml:space="preserve">Шабалина Л.А. Искусственные сооружения. – М.: ГОУ УМЦ по образованию </w:t>
      </w:r>
      <w:proofErr w:type="gramStart"/>
      <w:r w:rsidRPr="00473271">
        <w:rPr>
          <w:sz w:val="28"/>
          <w:szCs w:val="28"/>
        </w:rPr>
        <w:t>на ж</w:t>
      </w:r>
      <w:proofErr w:type="gramEnd"/>
      <w:r w:rsidRPr="00473271">
        <w:rPr>
          <w:sz w:val="28"/>
          <w:szCs w:val="28"/>
        </w:rPr>
        <w:t>. д. транспорте, 2007. - 264с.</w:t>
      </w:r>
    </w:p>
    <w:p w:rsidR="000164D0" w:rsidRPr="00E1554E" w:rsidRDefault="000164D0" w:rsidP="000164D0">
      <w:pPr>
        <w:pStyle w:val="af4"/>
        <w:shd w:val="clear" w:color="auto" w:fill="FFFFFF"/>
        <w:spacing w:after="0" w:line="240" w:lineRule="auto"/>
        <w:ind w:left="567"/>
        <w:jc w:val="both"/>
        <w:rPr>
          <w:sz w:val="28"/>
          <w:szCs w:val="28"/>
        </w:rPr>
      </w:pPr>
      <w:r w:rsidRPr="00E1554E">
        <w:rPr>
          <w:color w:val="000000"/>
          <w:spacing w:val="2"/>
          <w:sz w:val="28"/>
          <w:szCs w:val="28"/>
        </w:rPr>
        <w:t>Нормативная литература</w:t>
      </w:r>
    </w:p>
    <w:p w:rsidR="000164D0" w:rsidRPr="000164D0" w:rsidRDefault="000C72D1" w:rsidP="00473271">
      <w:pPr>
        <w:numPr>
          <w:ilvl w:val="0"/>
          <w:numId w:val="21"/>
        </w:numPr>
        <w:spacing w:after="6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hyperlink r:id="rId71" w:tooltip="СП 79.13330.2012 Мосты и трубы. Правила обследований и испытаний" w:history="1">
        <w:r w:rsidR="000164D0" w:rsidRPr="000164D0">
          <w:rPr>
            <w:rFonts w:ascii="Times New Roman" w:hAnsi="Times New Roman"/>
            <w:sz w:val="28"/>
            <w:szCs w:val="28"/>
          </w:rPr>
          <w:t>СП 79.13330.2012</w:t>
        </w:r>
      </w:hyperlink>
      <w:r w:rsidR="000164D0" w:rsidRPr="000164D0">
        <w:rPr>
          <w:rFonts w:ascii="Times New Roman" w:hAnsi="Times New Roman"/>
          <w:sz w:val="28"/>
          <w:szCs w:val="28"/>
        </w:rPr>
        <w:t xml:space="preserve"> Мосты и трубы. Правила обследований и испытаний.</w:t>
      </w:r>
    </w:p>
    <w:p w:rsidR="000164D0" w:rsidRPr="000164D0" w:rsidRDefault="000C72D1" w:rsidP="00473271">
      <w:pPr>
        <w:numPr>
          <w:ilvl w:val="0"/>
          <w:numId w:val="21"/>
        </w:numPr>
        <w:spacing w:after="6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hyperlink r:id="rId72" w:tooltip="СП 35.13330.2011 Мосты и трубы" w:history="1">
        <w:r w:rsidR="000164D0" w:rsidRPr="000164D0">
          <w:rPr>
            <w:rFonts w:ascii="Times New Roman" w:hAnsi="Times New Roman"/>
            <w:sz w:val="28"/>
            <w:szCs w:val="28"/>
          </w:rPr>
          <w:t>СП 35.13330.2011</w:t>
        </w:r>
      </w:hyperlink>
      <w:r w:rsidR="000164D0" w:rsidRPr="000164D0">
        <w:rPr>
          <w:rFonts w:ascii="Times New Roman" w:hAnsi="Times New Roman"/>
          <w:sz w:val="28"/>
          <w:szCs w:val="28"/>
        </w:rPr>
        <w:t xml:space="preserve"> Мосты и трубы.</w:t>
      </w:r>
    </w:p>
    <w:p w:rsidR="000164D0" w:rsidRPr="00E1554E" w:rsidRDefault="000164D0" w:rsidP="000164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554E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0164D0" w:rsidRDefault="000164D0" w:rsidP="00473271">
      <w:pPr>
        <w:pStyle w:val="af4"/>
        <w:numPr>
          <w:ilvl w:val="0"/>
          <w:numId w:val="2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Поиск в сети интернет</w:t>
      </w:r>
    </w:p>
    <w:p w:rsidR="00473271" w:rsidRPr="00473271" w:rsidRDefault="00473271" w:rsidP="00473271">
      <w:pPr>
        <w:pStyle w:val="af4"/>
        <w:numPr>
          <w:ilvl w:val="0"/>
          <w:numId w:val="21"/>
        </w:numPr>
        <w:spacing w:after="0" w:line="240" w:lineRule="auto"/>
        <w:jc w:val="both"/>
        <w:rPr>
          <w:sz w:val="28"/>
          <w:szCs w:val="28"/>
        </w:rPr>
      </w:pPr>
      <w:r w:rsidRPr="00473271">
        <w:rPr>
          <w:color w:val="000000"/>
          <w:sz w:val="28"/>
          <w:szCs w:val="28"/>
          <w:shd w:val="clear" w:color="auto" w:fill="FFFFFF"/>
        </w:rPr>
        <w:t>FB.ru: </w:t>
      </w:r>
      <w:hyperlink r:id="rId73" w:history="1">
        <w:r w:rsidRPr="00473271">
          <w:rPr>
            <w:rStyle w:val="af5"/>
            <w:color w:val="0096FF"/>
            <w:sz w:val="28"/>
            <w:szCs w:val="28"/>
            <w:shd w:val="clear" w:color="auto" w:fill="FFFFFF"/>
          </w:rPr>
          <w:t>http://fb.ru/article/285490/konstruktsii-i-vidyi-mostov</w:t>
        </w:r>
      </w:hyperlink>
    </w:p>
    <w:p w:rsidR="002B04C3" w:rsidRPr="00E1554E" w:rsidRDefault="002B04C3" w:rsidP="002B04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 xml:space="preserve">1.6.  Структура </w:t>
      </w:r>
      <w:r>
        <w:rPr>
          <w:rFonts w:ascii="Times New Roman" w:hAnsi="Times New Roman" w:cs="Times New Roman"/>
          <w:b/>
          <w:sz w:val="28"/>
          <w:szCs w:val="28"/>
        </w:rPr>
        <w:t>оформления практических занятий.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Практические работы выполняются на листах формата А4, черными чернилами, на одной стороне листа.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 xml:space="preserve">Текст 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располагается следующим образом: расстояние от рамки до границ текста оставляют в начале строк не менее 5мм, в конце - не  менее 3мм; </w:t>
      </w:r>
      <w:r w:rsidRPr="008C6471">
        <w:rPr>
          <w:rFonts w:ascii="Times New Roman" w:eastAsia="Batang" w:hAnsi="Times New Roman" w:cs="Times New Roman"/>
          <w:sz w:val="28"/>
          <w:szCs w:val="28"/>
        </w:rPr>
        <w:lastRenderedPageBreak/>
        <w:t>расстояние от верхней и нижней строки текста до верхней или нижней рамки – не менее 10мм.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Абзацы в тексте начинаются с отступом равным 15мм (приложение).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При применении компьютера устанавливаются следующие </w:t>
      </w:r>
      <w:proofErr w:type="spellStart"/>
      <w:r w:rsidRPr="008C6471">
        <w:rPr>
          <w:rFonts w:ascii="Times New Roman" w:hAnsi="Times New Roman" w:cs="Times New Roman"/>
          <w:color w:val="000000"/>
          <w:sz w:val="28"/>
          <w:szCs w:val="28"/>
        </w:rPr>
        <w:t>поля:верхнее</w:t>
      </w:r>
      <w:proofErr w:type="spellEnd"/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и правое 2 см; нижнее и левое 2,5 см. Текст рукописи должен быть набран на компьютере в любом текстовом редакторе с обычным межстрочным интервалом -1,5. </w:t>
      </w:r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Абзацный отступ не менее 1,5 см. Размер шрифта: для текста -14, для формул - 16,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для таблиц - 10,12 или 14. </w:t>
      </w:r>
      <w:r w:rsidRPr="008C6471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Формулы обязательно должны вписываться согласно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данным рекомендациям. Рисунки, качественно выполненные на белой бумаге любым способом, помещают в текст. Рисунки, графики, чертежи, схемы </w:t>
      </w:r>
      <w:r w:rsidRPr="008C6471">
        <w:rPr>
          <w:rFonts w:ascii="Times New Roman" w:hAnsi="Times New Roman" w:cs="Times New Roman"/>
          <w:color w:val="000000"/>
          <w:spacing w:val="-4"/>
          <w:sz w:val="28"/>
          <w:szCs w:val="28"/>
        </w:rPr>
        <w:t>могут быть (но не обязательно) выполнены с помощью компьютера или сканера.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Пункты могут иметь перечисления подпунктов. Каждый раздел начинается с нового листа. Наименование раздела записывают в виде заголовка (приложение). В заголовках раздела и подраздела перенос слов не допускается, точки в конце не ставятся. 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Расстояние между заголовками раздела и подраздела — 2 интервала, при выполнении рукописным способом — 8мм.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Текст излагается кратко, ясно. Язык изложения должен быть простым, характерным для научных и технических документов. Сокращение слов в тексте не допускается.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В пояснительной записке осуществляется сквозная нумерация страниц арабскими цифрами.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Опечатки, описки и графические неточности допускается исправлять подчисткой или закрашиванием белой краской и нанесением на том же месте исправленного текста машинописным способом или черными чернилами, пастой или тушью рукописным способом. Повреждения листов текстовых документов и помарки не допускаются.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Формулы</w:t>
      </w:r>
      <w:r w:rsidRPr="008C6471">
        <w:rPr>
          <w:rFonts w:ascii="Times New Roman" w:eastAsia="Batang" w:hAnsi="Times New Roman" w:cs="Times New Roman"/>
          <w:sz w:val="28"/>
          <w:szCs w:val="28"/>
        </w:rPr>
        <w:t>. В формулах обозначения символов и числовых коэффициентов применяется в соответствии с установленными стандартами. Их назначения должны быть приведены непосредственно под формулой.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Формула записывается в центре листа после текста, нумерации формул может быть сквозной или соответствовать разделу. 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Например: в разделе 3 изгибающий момент определяется по формуле: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  <w:vertAlign w:val="superscript"/>
        </w:rPr>
      </w:pPr>
      <w:r w:rsidRPr="008C6471">
        <w:rPr>
          <w:rFonts w:ascii="Times New Roman" w:eastAsia="Batang" w:hAnsi="Times New Roman" w:cs="Times New Roman"/>
          <w:position w:val="-24"/>
          <w:sz w:val="28"/>
          <w:szCs w:val="28"/>
        </w:rPr>
        <w:object w:dxaOrig="10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85pt;height:33.7pt" o:ole="">
            <v:imagedata r:id="rId74" o:title=""/>
          </v:shape>
          <o:OLEObject Type="Embed" ProgID="Equation.3" ShapeID="_x0000_i1025" DrawAspect="Content" ObjectID="_1624088341" r:id="rId75"/>
        </w:object>
      </w:r>
      <w:r w:rsidRPr="008C6471">
        <w:rPr>
          <w:rFonts w:ascii="Times New Roman" w:eastAsia="Batang" w:hAnsi="Times New Roman" w:cs="Times New Roman"/>
          <w:sz w:val="28"/>
          <w:szCs w:val="28"/>
        </w:rPr>
        <w:t>,(3.1)</w:t>
      </w:r>
    </w:p>
    <w:p w:rsidR="00FE13F2" w:rsidRDefault="008C6471" w:rsidP="00FE13F2">
      <w:pPr>
        <w:tabs>
          <w:tab w:val="left" w:pos="81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ab/>
      </w:r>
    </w:p>
    <w:p w:rsidR="008C6471" w:rsidRPr="008C6471" w:rsidRDefault="008C6471" w:rsidP="00FE13F2">
      <w:pPr>
        <w:tabs>
          <w:tab w:val="left" w:pos="81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где: </w:t>
      </w:r>
      <w:r w:rsidRPr="008C6471">
        <w:rPr>
          <w:rFonts w:ascii="Times New Roman" w:eastAsia="Batang" w:hAnsi="Times New Roman" w:cs="Times New Roman"/>
          <w:i/>
          <w:sz w:val="28"/>
          <w:szCs w:val="28"/>
          <w:lang w:val="en-US"/>
        </w:rPr>
        <w:t>q</w:t>
      </w:r>
      <w:r w:rsidRPr="008C6471">
        <w:rPr>
          <w:rFonts w:ascii="Times New Roman" w:eastAsia="Batang" w:hAnsi="Times New Roman" w:cs="Times New Roman"/>
          <w:sz w:val="28"/>
          <w:szCs w:val="28"/>
        </w:rPr>
        <w:t>- расчетное значение нагрузки, кН/м</w:t>
      </w:r>
      <w:proofErr w:type="gramStart"/>
      <w:r w:rsidRPr="008C6471">
        <w:rPr>
          <w:rFonts w:ascii="Times New Roman" w:eastAsia="Batang" w:hAnsi="Times New Roman" w:cs="Times New Roman"/>
          <w:sz w:val="28"/>
          <w:szCs w:val="28"/>
          <w:vertAlign w:val="superscript"/>
        </w:rPr>
        <w:t>2</w:t>
      </w:r>
      <w:proofErr w:type="gramEnd"/>
      <w:r w:rsidRPr="008C6471">
        <w:rPr>
          <w:rFonts w:ascii="Times New Roman" w:eastAsia="Batang" w:hAnsi="Times New Roman" w:cs="Times New Roman"/>
          <w:sz w:val="28"/>
          <w:szCs w:val="28"/>
        </w:rPr>
        <w:t>;</w:t>
      </w: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  <w:lang w:val="en-US"/>
        </w:rPr>
        <w:t>l</w:t>
      </w:r>
      <w:r w:rsidRPr="008C6471">
        <w:rPr>
          <w:rFonts w:ascii="Times New Roman" w:eastAsia="Batang" w:hAnsi="Times New Roman" w:cs="Times New Roman"/>
          <w:i/>
          <w:sz w:val="28"/>
          <w:szCs w:val="28"/>
          <w:vertAlign w:val="subscript"/>
        </w:rPr>
        <w:t>0</w:t>
      </w:r>
      <w:r w:rsidRPr="008C6471">
        <w:rPr>
          <w:rFonts w:ascii="Times New Roman" w:eastAsia="Batang" w:hAnsi="Times New Roman" w:cs="Times New Roman"/>
          <w:sz w:val="28"/>
          <w:szCs w:val="28"/>
        </w:rPr>
        <w:t>- расчетная длина элемента, м.</w:t>
      </w: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Подставляя значения в формулу (3.1), получаем: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position w:val="-24"/>
          <w:sz w:val="28"/>
          <w:szCs w:val="28"/>
        </w:rPr>
        <w:object w:dxaOrig="2500" w:dyaOrig="660">
          <v:shape id="_x0000_i1026" type="#_x0000_t75" style="width:124.85pt;height:33.7pt" o:ole="">
            <v:imagedata r:id="rId76" o:title=""/>
          </v:shape>
          <o:OLEObject Type="Embed" ProgID="Equation.3" ShapeID="_x0000_i1026" DrawAspect="Content" ObjectID="_1624088342" r:id="rId77"/>
        </w:objec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Выше и ниже каждой формулы должно быть оставлено не менее одной строки. Размеры таблиц назначаются произвольно в зависимости от помещаемого материала. Горизонтальные линии в таблице проводить не рекомендуется, кроме </w:t>
      </w:r>
      <w:r w:rsidRPr="008C6471">
        <w:rPr>
          <w:rFonts w:ascii="Times New Roman" w:eastAsia="Batang" w:hAnsi="Times New Roman" w:cs="Times New Roman"/>
          <w:sz w:val="28"/>
          <w:szCs w:val="28"/>
        </w:rPr>
        <w:lastRenderedPageBreak/>
        <w:t>оформления головки или боковика, где записываются данные для заполнения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Иллюстрации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. Текст допускается дополнять графиками, схемами, чертежами и т.д. Иллюстрации, помещаемые в тексте, именуют рисунками. 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Количество иллюстраций должно быть достаточно для пояснения из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лагаемого текста. Иллюстрации могут быть расположены как по тексту доку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мента (возможно ближе к соответствующим частям текста), так и в конце его. Иллюстрации должны быть выполнены в соответствии с требованиями стан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дартов ЕСКД. Иллюстрации, за исключением иллюстраций приложений, следу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ет нумеровать арабскими цифрами сквозной нумерацией. Если рисунок один, он обозначается «Рисунок 1».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Иллюстрации каждого приложения обозначают отдельной нумерацией арабскими цифрами с добавлением перед цифрами обозначения приложения «Рисунок А.З»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точкой, — «Рисунок 1.1».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При ссылках на иллюстрации следует писать «... в соответствии с рисунком 2» при сквозной нумерации и «... в соответствии с рисунком 1.2» при нумерации в пределах раздела.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Иллюстрации при необходимости могут иметь наименования и пояснительные данные (подрисуночный текст). Слово «Рисунок» и его наименование помещают после пояснительных данных и располагают следующим образом: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noProof/>
          <w:sz w:val="28"/>
          <w:szCs w:val="28"/>
        </w:rPr>
        <w:drawing>
          <wp:inline distT="0" distB="0" distL="0" distR="0" wp14:anchorId="00F4E969" wp14:editId="4EAB1C90">
            <wp:extent cx="960120" cy="86868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Рисунок 1.2 - Диаграмма растяжения стали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i/>
          <w:color w:val="000000"/>
          <w:sz w:val="28"/>
          <w:szCs w:val="28"/>
        </w:rPr>
        <w:t>Таблицы.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Таблицы применяют для лучшей наглядности и удобства сравнения показателей. Название таблицы, при его наличии, должно отражать ее содержание, быть точным, кратким. Слово «Таблица» следует помещать в верхнем левом углу. Название следует помещать над таблицей.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При переносе части таблицы на ту же или другие страницы название помещают только над первой частью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Таблицы, за исключением таблиц приложений, следует нумеровать арабскими цифрами сквозной нумерацией.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Если в документе одна таблица, она должна быть обозначена «Таблица 1» </w:t>
      </w:r>
      <w:r w:rsidRPr="008C6471">
        <w:rPr>
          <w:rFonts w:ascii="Times New Roman" w:hAnsi="Times New Roman" w:cs="Times New Roman"/>
          <w:sz w:val="28"/>
          <w:szCs w:val="28"/>
        </w:rPr>
        <w:t>или «Таблица В.1», если она приведена в ПРИЛОЖЕНИИ В.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sz w:val="28"/>
          <w:szCs w:val="28"/>
        </w:rPr>
        <w:t>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На все таблицы документа должны быть приведены ссылки в тексте документа, при ссылке следует писать слово «таблица» с указанием ее номера.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Заголовки граф и строк таблицы следует писать с прописной буквы, а подзаголовки граф —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 Заголовки и подзаголовки граф указывают в единственном числе.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слева, справа и снизу, как правило, ограничивают линиями.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Разделять заголовки и подзаголовки боковика и граф диагональными линиями не допускается.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Горизонтальные и вертикальные линии, разграничивающие строки табли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цы, допускается не проводить, если их отсутствие не затрудняет пользование таблицей.</w:t>
      </w:r>
    </w:p>
    <w:p w:rsidR="008C6471" w:rsidRPr="008C6471" w:rsidRDefault="008C6471" w:rsidP="008C6471">
      <w:pPr>
        <w:pStyle w:val="af9"/>
        <w:spacing w:after="0"/>
        <w:ind w:left="0" w:right="-5" w:firstLine="567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8C6471">
        <w:rPr>
          <w:rFonts w:ascii="Times New Roman" w:hAnsi="Times New Roman" w:cs="Times New Roman"/>
          <w:spacing w:val="-4"/>
          <w:sz w:val="28"/>
          <w:szCs w:val="28"/>
        </w:rPr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:rsidR="008C6471" w:rsidRPr="008C6471" w:rsidRDefault="008C6471" w:rsidP="008C6471">
      <w:pPr>
        <w:pStyle w:val="af9"/>
        <w:spacing w:after="0"/>
        <w:ind w:left="0" w:right="-5" w:firstLine="567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8C6471">
        <w:rPr>
          <w:rFonts w:ascii="Times New Roman" w:hAnsi="Times New Roman" w:cs="Times New Roman"/>
          <w:spacing w:val="-4"/>
          <w:sz w:val="28"/>
          <w:szCs w:val="28"/>
        </w:rPr>
        <w:t>Головка таблицы должна быть отделена линией от остальной части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Высота строк таблицы должна быть не менее 8 мм.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Таблицу, в зависимости от ее размера, помещают под текстом, в котором впервые дана ссылка на нее, или на следующей странице, а при необходимости в приложении к документу.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Допускается помещать таблицу вдоль длинной стороны листа документа.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Если строки или графы таблицы выходят за формат страницы, ее делят на части, помещая одну часть под другой или рядом, при этом в каждой части таблицы повторяют ее головку и боковик. При делении таблицы на части допускается ее головку или боковик заменять соответственно номерами граф и строк. При этом нумеруют арабскими цифрами графы и (или) строки первой части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Слово «Таблица» указывают один раз слева над первой частью таблицы, над другими частями пишут слова «Продолжение таблицы» с указанием номера (обозначения)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Если в конце страницы таблица прерывается и ее продолжение будет на следующей странице, в первой части таблицы нижнюю горизонтальную линию, ограничивающую таблицу, не проводят.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с небольшим количеством граф допускается делить на части и помещать одну часть рядом с другой на одной странице, при этом повторяют головку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Графу «Номер по порядку» в таблицу включать не допускается. Нумерация граф таблицы арабскими цифрами допускается в тех случаях, когда в тексте документа имеются ссылки на них.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Ссылки.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В тексте разрешается производить ссылку на какой-то источник информации. Использованные источники указываются в скобках, выполненных косыми линиями. 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Например: /2.стр.20/, где 2-номер источника в списке используемых источников; стр.20-страница в данном источнике.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Списком используемой литературы именуют книги, нормативную литературу и т.д. Записывается следующим образом: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lastRenderedPageBreak/>
        <w:t>1.Байков В.Н., Сигалов Э.Е. Железобетонные конструкции. Общий  курс-М.: Стройиздат.1991г.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2.СНиП 2.01.07-85</w:t>
      </w:r>
      <w:r w:rsidRPr="008C6471">
        <w:rPr>
          <w:rFonts w:ascii="Times New Roman" w:eastAsia="Batang" w:hAnsi="Times New Roman" w:cs="Times New Roman"/>
          <w:sz w:val="28"/>
          <w:szCs w:val="28"/>
          <w:vertAlign w:val="superscript"/>
        </w:rPr>
        <w:t>*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Нагрузки и воздействия.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Графическая часть.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Графическая часть выполняется на листах формата А3 или А4, в зависимости от объема выполнения и должна содержать: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-опалубочный чертеж, арматурные чертежи; 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-спецификации сборочных единиц, арматурных изделий, ведомость расхода стали.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Обозначение и размеры основных форматов указаны в таблице </w:t>
      </w:r>
    </w:p>
    <w:p w:rsidR="008C6471" w:rsidRPr="00C62461" w:rsidRDefault="008C6471" w:rsidP="008C6471">
      <w:pPr>
        <w:pStyle w:val="4"/>
        <w:spacing w:before="0" w:line="240" w:lineRule="auto"/>
        <w:ind w:firstLine="567"/>
        <w:contextualSpacing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C6246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Таблица 1.   Основные форматы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5"/>
        <w:gridCol w:w="1320"/>
        <w:gridCol w:w="1775"/>
        <w:gridCol w:w="1503"/>
      </w:tblGrid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формата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Размеры, мм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формата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Размеры, мм</w:t>
            </w:r>
          </w:p>
        </w:tc>
      </w:tr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А1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594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А3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</w:p>
        </w:tc>
      </w:tr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А2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594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А4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</w:p>
        </w:tc>
      </w:tr>
    </w:tbl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Все чертежи выполняются в масштабе.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Изображение изделия на чертеже выполняется в масштабе, установленном ГОСТ 2.302-68 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Таблица 2. Масштабы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1"/>
        <w:gridCol w:w="5593"/>
      </w:tblGrid>
      <w:tr w:rsidR="008C6471" w:rsidRPr="008C6471" w:rsidTr="000749E4">
        <w:trPr>
          <w:jc w:val="center"/>
        </w:trPr>
        <w:tc>
          <w:tcPr>
            <w:tcW w:w="3311" w:type="dxa"/>
            <w:vAlign w:val="center"/>
          </w:tcPr>
          <w:p w:rsidR="008C6471" w:rsidRPr="008C6471" w:rsidRDefault="008C6471" w:rsidP="008C6471">
            <w:pPr>
              <w:pStyle w:val="5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8C6471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Масштабы уменьшения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1:2; 1:2,5; 1:4; 1:5; 1:10; 1:15; 1:20; 1:25; 1:40; 1:50; 1:75; 1:100; 1:200; 1:250; 1:400; 1:500</w:t>
            </w:r>
          </w:p>
        </w:tc>
      </w:tr>
      <w:tr w:rsidR="008C6471" w:rsidRPr="008C6471" w:rsidTr="000749E4">
        <w:trPr>
          <w:jc w:val="center"/>
        </w:trPr>
        <w:tc>
          <w:tcPr>
            <w:tcW w:w="331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Натуральная величина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1:1</w:t>
            </w:r>
          </w:p>
        </w:tc>
      </w:tr>
      <w:tr w:rsidR="008C6471" w:rsidRPr="008C6471" w:rsidTr="000749E4">
        <w:trPr>
          <w:jc w:val="center"/>
        </w:trPr>
        <w:tc>
          <w:tcPr>
            <w:tcW w:w="331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Масштабы увеличения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2:1; 2,5:1; 4:1; 5:1; 10:1; 20:1; 40:1; 50:1; 100:1</w:t>
            </w:r>
          </w:p>
        </w:tc>
      </w:tr>
    </w:tbl>
    <w:p w:rsidR="00BD7A9A" w:rsidRDefault="00BD7A9A" w:rsidP="00BD7A9A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работы, где необходима г</w:t>
      </w:r>
      <w:r w:rsidRPr="00BD7A9A">
        <w:rPr>
          <w:rFonts w:ascii="Times New Roman" w:hAnsi="Times New Roman" w:cs="Times New Roman"/>
          <w:sz w:val="28"/>
          <w:szCs w:val="28"/>
        </w:rPr>
        <w:t>рафическа</w:t>
      </w:r>
      <w:r w:rsidR="00D2085B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BD7A9A">
        <w:rPr>
          <w:rFonts w:ascii="Times New Roman" w:hAnsi="Times New Roman" w:cs="Times New Roman"/>
          <w:sz w:val="28"/>
          <w:szCs w:val="28"/>
        </w:rPr>
        <w:t>часть</w:t>
      </w:r>
      <w:r w:rsidR="00D208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выполняю</w:t>
      </w:r>
      <w:r w:rsidRPr="00BD7A9A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BD7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листах формата А3</w:t>
      </w:r>
      <w:r w:rsidRPr="00BD7A9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297х429</w:t>
      </w:r>
      <w:r w:rsidRPr="00BD7A9A">
        <w:rPr>
          <w:rFonts w:ascii="Times New Roman" w:hAnsi="Times New Roman" w:cs="Times New Roman"/>
          <w:sz w:val="28"/>
          <w:szCs w:val="28"/>
        </w:rPr>
        <w:t xml:space="preserve"> мм) с соблюдением правил оформления архитектурно – строительных рабочих чертежей ГОСТ Р21.1501 – 92.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Листы должны иметь размеры, соответствующие формату А3</w:t>
      </w:r>
      <w:r w:rsidRPr="00BD7A9A">
        <w:rPr>
          <w:rFonts w:ascii="Times New Roman" w:hAnsi="Times New Roman" w:cs="Times New Roman"/>
          <w:sz w:val="28"/>
          <w:szCs w:val="28"/>
        </w:rPr>
        <w:t xml:space="preserve">, основную рамку и </w:t>
      </w:r>
      <w:r w:rsidR="00D2085B">
        <w:rPr>
          <w:rFonts w:ascii="Times New Roman" w:hAnsi="Times New Roman" w:cs="Times New Roman"/>
          <w:sz w:val="28"/>
          <w:szCs w:val="28"/>
        </w:rPr>
        <w:t>основную надпись</w:t>
      </w:r>
      <w:r w:rsidRPr="00BD7A9A">
        <w:rPr>
          <w:rFonts w:ascii="Times New Roman" w:hAnsi="Times New Roman" w:cs="Times New Roman"/>
          <w:sz w:val="28"/>
          <w:szCs w:val="28"/>
        </w:rPr>
        <w:t>, ГОСТ 21.1101 – 92 С.35.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A9A">
        <w:rPr>
          <w:rFonts w:ascii="Times New Roman" w:hAnsi="Times New Roman" w:cs="Times New Roman"/>
          <w:sz w:val="28"/>
          <w:szCs w:val="28"/>
        </w:rPr>
        <w:t xml:space="preserve"> Все изображения на листе должны занимать примерно 70% формата листа.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A9A">
        <w:rPr>
          <w:rFonts w:ascii="Times New Roman" w:hAnsi="Times New Roman" w:cs="Times New Roman"/>
          <w:sz w:val="28"/>
          <w:szCs w:val="28"/>
        </w:rPr>
        <w:t xml:space="preserve"> Основные надписи и рамки выполняют сплошными основными и сплошными тонкими линиями по ГОСТ 21.1101 – 92</w:t>
      </w:r>
    </w:p>
    <w:p w:rsidR="00BD7A9A" w:rsidRPr="00BD7A9A" w:rsidRDefault="00BD7A9A" w:rsidP="00BD7A9A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7A9A">
        <w:rPr>
          <w:rFonts w:ascii="Times New Roman" w:hAnsi="Times New Roman" w:cs="Times New Roman"/>
          <w:noProof/>
          <w:sz w:val="28"/>
          <w:szCs w:val="28"/>
        </w:rPr>
        <w:t>Форма 1 – для основных комплектов рабочих чертежей</w:t>
      </w:r>
    </w:p>
    <w:p w:rsidR="00BD7A9A" w:rsidRPr="00BD7A9A" w:rsidRDefault="00BD7A9A" w:rsidP="00BD7A9A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BD7A9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666740" cy="2461260"/>
            <wp:effectExtent l="0" t="0" r="0" b="0"/>
            <wp:docPr id="125" name="Рисунок 125" descr="C:\Сканер\Новая папка\2009-10-03\Scan101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Сканер\Новая папка\2009-10-03\Scan10100.BMP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63" r="7661" b="74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4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394" w:rsidRPr="008C6471" w:rsidRDefault="00D54394" w:rsidP="008C6471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1.7. В</w:t>
      </w:r>
      <w:r>
        <w:rPr>
          <w:rFonts w:ascii="Times New Roman" w:hAnsi="Times New Roman" w:cs="Times New Roman"/>
          <w:b/>
          <w:sz w:val="28"/>
          <w:szCs w:val="28"/>
        </w:rPr>
        <w:t>ремя выполнения работы.</w:t>
      </w:r>
    </w:p>
    <w:p w:rsidR="00997091" w:rsidRPr="00F201CC" w:rsidRDefault="00EC0AD2" w:rsidP="004358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происходит на учебных занятиях в размере 30% от полной готовности работы, а остальные 70% выполняются обучающимся как самостоятельная работа.</w:t>
      </w: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1.8. Ф</w:t>
      </w:r>
      <w:r>
        <w:rPr>
          <w:rFonts w:ascii="Times New Roman" w:hAnsi="Times New Roman" w:cs="Times New Roman"/>
          <w:b/>
          <w:sz w:val="28"/>
          <w:szCs w:val="28"/>
        </w:rPr>
        <w:t>ормы отчета.</w:t>
      </w:r>
    </w:p>
    <w:p w:rsidR="00A85E72" w:rsidRPr="00452DDD" w:rsidRDefault="00452DDD" w:rsidP="00452DD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 является необходимым условием для получения первичных профессиональных навыков. 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При проведении практических занятий в рамках освоения междисциплинарного курса,   в зависимости от сложности изучения курса, возможно деление учебной группы на подгруппы численность не менее 8 человек.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При работе над курсовой работой (проектом) обучающимся оказываются консультации.</w:t>
      </w:r>
    </w:p>
    <w:p w:rsidR="00A85E72" w:rsidRPr="00452DDD" w:rsidRDefault="00EC0AD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 завершается  итоговой аттестацией, результаты которой оцениваются  в форме  зачета как комплексной оценки  выполнения студентами  зачетных мероприятий.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 Реализация </w:t>
      </w:r>
      <w:r w:rsidR="00EC0AD2">
        <w:rPr>
          <w:rFonts w:ascii="Times New Roman" w:hAnsi="Times New Roman" w:cs="Times New Roman"/>
          <w:sz w:val="28"/>
          <w:szCs w:val="28"/>
        </w:rPr>
        <w:t>выполнения</w:t>
      </w:r>
      <w:r w:rsidR="00EC0AD2"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 w:rsidR="00EC0AD2"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Pr="00452DDD">
        <w:rPr>
          <w:rFonts w:ascii="Times New Roman" w:hAnsi="Times New Roman" w:cs="Times New Roman"/>
          <w:sz w:val="28"/>
          <w:szCs w:val="28"/>
        </w:rPr>
        <w:t xml:space="preserve"> должна обеспечиваться доступом каждого студента к  информационным ресурсам  (библиотечным фондам, компьютерным базам данных и др.), наличием учебников учебно-методических пособий, разработок и рекомендаций по всем дисциплинам и по всем видам занятий - курсовому и дипломному проектированию, а также наглядным пособиям, аудио-видео и мультимедийным  материалам.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В образовательном процессе должны использоваться законодательные акты, нормативные документы и материалы профессионально ориентированных периодических изданий.</w:t>
      </w:r>
    </w:p>
    <w:p w:rsidR="00A85E72" w:rsidRDefault="00A85E72" w:rsidP="00A85E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D54394" w:rsidRDefault="00997091" w:rsidP="009970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1.9. Критерии оценки за выполнение заданий (пятибалльная система).</w:t>
      </w:r>
    </w:p>
    <w:p w:rsidR="00597EC7" w:rsidRPr="00597EC7" w:rsidRDefault="00597EC7" w:rsidP="00597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597EC7" w:rsidRPr="00597EC7" w:rsidTr="0030710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AF1E5E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597EC7" w:rsidRPr="00AF1E5E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AF1E5E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7EC7" w:rsidRPr="00AF1E5E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</w:t>
            </w:r>
            <w:r w:rsidRPr="00AF1E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оценки </w:t>
            </w:r>
          </w:p>
        </w:tc>
      </w:tr>
      <w:tr w:rsidR="006604E7" w:rsidRPr="00597EC7" w:rsidTr="00F02E6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4E7" w:rsidRPr="00AF1E5E" w:rsidRDefault="006604E7" w:rsidP="00AF1E5E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AF1E5E">
              <w:rPr>
                <w:rFonts w:ascii="Times New Roman" w:hAnsi="Times New Roman"/>
                <w:sz w:val="24"/>
                <w:szCs w:val="24"/>
              </w:rPr>
              <w:lastRenderedPageBreak/>
              <w:t>ПК 1.</w:t>
            </w:r>
            <w:r w:rsidR="00AF1E5E">
              <w:rPr>
                <w:rFonts w:ascii="Times New Roman" w:hAnsi="Times New Roman"/>
                <w:sz w:val="24"/>
                <w:szCs w:val="24"/>
              </w:rPr>
              <w:t>4</w:t>
            </w:r>
            <w:r w:rsidRPr="00AF1E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F1E5E"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городских искусственных сооружений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04E7" w:rsidRPr="00AF1E5E" w:rsidRDefault="006604E7" w:rsidP="006604E7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1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F1E5E">
              <w:rPr>
                <w:rFonts w:ascii="Times New Roman" w:hAnsi="Times New Roman"/>
                <w:sz w:val="24"/>
                <w:szCs w:val="24"/>
              </w:rPr>
              <w:t xml:space="preserve"> демонстрирует практический опыт </w:t>
            </w:r>
            <w:r w:rsidRPr="00AF1E5E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выполнения работ по проектированию городских улиц и дорог;</w:t>
            </w:r>
          </w:p>
          <w:p w:rsidR="006604E7" w:rsidRPr="00AF1E5E" w:rsidRDefault="006604E7" w:rsidP="006604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/>
                <w:sz w:val="24"/>
                <w:szCs w:val="24"/>
              </w:rPr>
              <w:t xml:space="preserve">- демонстрирует практический опыт </w:t>
            </w:r>
            <w:r w:rsidRPr="00AF1E5E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разработки, планирования и контроля выполнения мер, направленных на предупреждение и устранение причин отклонений результатов выполненных однотипных строительных работ от требований нормативной технической и технологической проектной документации.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604E7" w:rsidRPr="00AF1E5E" w:rsidRDefault="006604E7" w:rsidP="006604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и защита работ, выполняемых на практических занятиях. </w:t>
            </w:r>
          </w:p>
        </w:tc>
      </w:tr>
    </w:tbl>
    <w:p w:rsidR="00597EC7" w:rsidRP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7EC7" w:rsidRP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EC7"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597EC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97EC7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597EC7" w:rsidRP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597EC7" w:rsidRPr="00AF1E5E" w:rsidTr="0030710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AF1E5E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597EC7" w:rsidRPr="00AF1E5E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AF1E5E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7EC7" w:rsidRPr="00AF1E5E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597EC7" w:rsidRPr="00AF1E5E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интереса к будущей профессии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AF1E5E" w:rsidRDefault="00597EC7" w:rsidP="00A85E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</w:t>
            </w:r>
            <w:r w:rsidR="00A85E72"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практических заданий</w:t>
            </w:r>
          </w:p>
        </w:tc>
      </w:tr>
      <w:tr w:rsidR="00597EC7" w:rsidRPr="00AF1E5E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выбор и применение методов и способов решения профессиональных задач в области разработки </w:t>
            </w:r>
            <w:r w:rsidRPr="00AF1E5E">
              <w:rPr>
                <w:rFonts w:ascii="Times New Roman" w:hAnsi="Times New Roman" w:cs="Times New Roman"/>
                <w:sz w:val="24"/>
                <w:szCs w:val="24"/>
              </w:rPr>
              <w:t>узлов и деталей конструктивных элементов зданий, проекта производства работ, проектировании строительных конструкций</w:t>
            </w: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>- оценка эффективности и качества выполнения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AF1E5E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sz w:val="24"/>
                <w:szCs w:val="24"/>
              </w:rPr>
              <w:t>Решать проблемы, оценивать риски и принимать решения в нестандартных ситуациях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AF1E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F1E5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стандартных и нестандартных задач </w:t>
            </w: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области разработки </w:t>
            </w:r>
            <w:r w:rsidRPr="00AF1E5E">
              <w:rPr>
                <w:rFonts w:ascii="Times New Roman" w:hAnsi="Times New Roman" w:cs="Times New Roman"/>
                <w:sz w:val="24"/>
                <w:szCs w:val="24"/>
              </w:rPr>
              <w:t>узлов и деталей конструктивных элементов зданий, проекта производства работ, проектировании строительных конструкций</w:t>
            </w: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AF1E5E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и использование информации, необходимой для эффективного </w:t>
            </w:r>
            <w:r w:rsidRPr="00AF1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профессиональных задач, профессионального и личного развития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эффективный поиск необходимой информации;</w:t>
            </w:r>
          </w:p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использование различных </w:t>
            </w: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источников, включая </w:t>
            </w:r>
            <w:proofErr w:type="gramStart"/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</w:t>
            </w:r>
            <w:proofErr w:type="gramEnd"/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AF1E5E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>- взаимодействие с обучающимися, преподавателями и мастерами в ходе обучения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AF1E5E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sz w:val="24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>- самоанализ и коррекция результатов собственной работы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AF1E5E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организация самостоятельных занятий при изучении профессионального модуля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AF1E5E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sz w:val="24"/>
                <w:szCs w:val="24"/>
              </w:rPr>
              <w:t>Быть готовым к смене технологий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 инноваций в области разработки технологических процессов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AF1E5E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 профессиональных знаний (для юношей)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1E5E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готовности к исполнению воинской обязанности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7EC7" w:rsidRPr="00AF1E5E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3426E5" w:rsidRDefault="003426E5" w:rsidP="000C72D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3426E5" w:rsidSect="003947E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C56" w:rsidRDefault="00CB1C56" w:rsidP="00A872DE">
      <w:pPr>
        <w:spacing w:after="0" w:line="240" w:lineRule="auto"/>
      </w:pPr>
      <w:r>
        <w:separator/>
      </w:r>
    </w:p>
  </w:endnote>
  <w:endnote w:type="continuationSeparator" w:id="0">
    <w:p w:rsidR="00CB1C56" w:rsidRDefault="00CB1C56" w:rsidP="00A8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C56" w:rsidRDefault="00CB1C56" w:rsidP="00A872DE">
      <w:pPr>
        <w:spacing w:after="0" w:line="240" w:lineRule="auto"/>
      </w:pPr>
      <w:r>
        <w:separator/>
      </w:r>
    </w:p>
  </w:footnote>
  <w:footnote w:type="continuationSeparator" w:id="0">
    <w:p w:rsidR="00CB1C56" w:rsidRDefault="00CB1C56" w:rsidP="00A8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7949"/>
    <w:multiLevelType w:val="hybridMultilevel"/>
    <w:tmpl w:val="4FE0C490"/>
    <w:lvl w:ilvl="0" w:tplc="46DA7052">
      <w:start w:val="1"/>
      <w:numFmt w:val="bullet"/>
      <w:lvlText w:val="−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113322"/>
    <w:multiLevelType w:val="hybridMultilevel"/>
    <w:tmpl w:val="40CA0A82"/>
    <w:lvl w:ilvl="0" w:tplc="9DCAE3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73E45"/>
    <w:multiLevelType w:val="hybridMultilevel"/>
    <w:tmpl w:val="1EF85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92ADB"/>
    <w:multiLevelType w:val="hybridMultilevel"/>
    <w:tmpl w:val="40CA0A82"/>
    <w:lvl w:ilvl="0" w:tplc="9DCAE3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65A91"/>
    <w:multiLevelType w:val="hybridMultilevel"/>
    <w:tmpl w:val="795A0A5A"/>
    <w:lvl w:ilvl="0" w:tplc="BAD4CC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4970E6"/>
    <w:multiLevelType w:val="hybridMultilevel"/>
    <w:tmpl w:val="21C2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E1F9F"/>
    <w:multiLevelType w:val="multilevel"/>
    <w:tmpl w:val="7A9C0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EC3AF9"/>
    <w:multiLevelType w:val="hybridMultilevel"/>
    <w:tmpl w:val="1B469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460C2"/>
    <w:multiLevelType w:val="hybridMultilevel"/>
    <w:tmpl w:val="8E828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E1BA0"/>
    <w:multiLevelType w:val="hybridMultilevel"/>
    <w:tmpl w:val="349A702A"/>
    <w:lvl w:ilvl="0" w:tplc="6E5C2A0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976024"/>
    <w:multiLevelType w:val="hybridMultilevel"/>
    <w:tmpl w:val="8BE8B0EA"/>
    <w:lvl w:ilvl="0" w:tplc="6CC64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3D187C"/>
    <w:multiLevelType w:val="hybridMultilevel"/>
    <w:tmpl w:val="6226D436"/>
    <w:lvl w:ilvl="0" w:tplc="F2B80E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093761"/>
    <w:multiLevelType w:val="hybridMultilevel"/>
    <w:tmpl w:val="941C6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C4134E"/>
    <w:multiLevelType w:val="hybridMultilevel"/>
    <w:tmpl w:val="7A429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5F0534"/>
    <w:multiLevelType w:val="hybridMultilevel"/>
    <w:tmpl w:val="C374B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7367E7"/>
    <w:multiLevelType w:val="hybridMultilevel"/>
    <w:tmpl w:val="40CA0A82"/>
    <w:lvl w:ilvl="0" w:tplc="9DCAE3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981D3A"/>
    <w:multiLevelType w:val="hybridMultilevel"/>
    <w:tmpl w:val="2E0A9090"/>
    <w:lvl w:ilvl="0" w:tplc="9CE0C8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52335"/>
    <w:multiLevelType w:val="hybridMultilevel"/>
    <w:tmpl w:val="7D2A1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B8743B"/>
    <w:multiLevelType w:val="hybridMultilevel"/>
    <w:tmpl w:val="40CA0A82"/>
    <w:lvl w:ilvl="0" w:tplc="9DCAE3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432DE9"/>
    <w:multiLevelType w:val="hybridMultilevel"/>
    <w:tmpl w:val="EFE6F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3A05FF"/>
    <w:multiLevelType w:val="hybridMultilevel"/>
    <w:tmpl w:val="40CA0A82"/>
    <w:lvl w:ilvl="0" w:tplc="9DCAE3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4"/>
  </w:num>
  <w:num w:numId="5">
    <w:abstractNumId w:val="9"/>
  </w:num>
  <w:num w:numId="6">
    <w:abstractNumId w:val="15"/>
  </w:num>
  <w:num w:numId="7">
    <w:abstractNumId w:val="1"/>
  </w:num>
  <w:num w:numId="8">
    <w:abstractNumId w:val="20"/>
  </w:num>
  <w:num w:numId="9">
    <w:abstractNumId w:val="11"/>
  </w:num>
  <w:num w:numId="10">
    <w:abstractNumId w:val="18"/>
  </w:num>
  <w:num w:numId="11">
    <w:abstractNumId w:val="3"/>
  </w:num>
  <w:num w:numId="12">
    <w:abstractNumId w:val="0"/>
  </w:num>
  <w:num w:numId="13">
    <w:abstractNumId w:val="2"/>
  </w:num>
  <w:num w:numId="14">
    <w:abstractNumId w:val="6"/>
  </w:num>
  <w:num w:numId="15">
    <w:abstractNumId w:val="13"/>
  </w:num>
  <w:num w:numId="16">
    <w:abstractNumId w:val="16"/>
  </w:num>
  <w:num w:numId="17">
    <w:abstractNumId w:val="7"/>
  </w:num>
  <w:num w:numId="18">
    <w:abstractNumId w:val="17"/>
  </w:num>
  <w:num w:numId="19">
    <w:abstractNumId w:val="19"/>
  </w:num>
  <w:num w:numId="20">
    <w:abstractNumId w:val="14"/>
  </w:num>
  <w:num w:numId="2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6C1"/>
    <w:rsid w:val="00010BB6"/>
    <w:rsid w:val="000157A1"/>
    <w:rsid w:val="000164D0"/>
    <w:rsid w:val="0001671C"/>
    <w:rsid w:val="0002343F"/>
    <w:rsid w:val="0002524E"/>
    <w:rsid w:val="00036FBF"/>
    <w:rsid w:val="000418A6"/>
    <w:rsid w:val="00050473"/>
    <w:rsid w:val="00051651"/>
    <w:rsid w:val="00071990"/>
    <w:rsid w:val="000749E4"/>
    <w:rsid w:val="00074EF4"/>
    <w:rsid w:val="00076120"/>
    <w:rsid w:val="00076CA1"/>
    <w:rsid w:val="0007751B"/>
    <w:rsid w:val="00077E79"/>
    <w:rsid w:val="00092B69"/>
    <w:rsid w:val="000947F9"/>
    <w:rsid w:val="00097D4D"/>
    <w:rsid w:val="00097F4B"/>
    <w:rsid w:val="000B100C"/>
    <w:rsid w:val="000C28A0"/>
    <w:rsid w:val="000C3F70"/>
    <w:rsid w:val="000C6206"/>
    <w:rsid w:val="000C72D1"/>
    <w:rsid w:val="000D5FE6"/>
    <w:rsid w:val="000E0C55"/>
    <w:rsid w:val="000F5979"/>
    <w:rsid w:val="000F631E"/>
    <w:rsid w:val="00110C2C"/>
    <w:rsid w:val="001129D3"/>
    <w:rsid w:val="001156B5"/>
    <w:rsid w:val="00115C70"/>
    <w:rsid w:val="0012113E"/>
    <w:rsid w:val="001239A0"/>
    <w:rsid w:val="00127669"/>
    <w:rsid w:val="0013260C"/>
    <w:rsid w:val="00135917"/>
    <w:rsid w:val="00144A34"/>
    <w:rsid w:val="001508F1"/>
    <w:rsid w:val="001530AC"/>
    <w:rsid w:val="00156267"/>
    <w:rsid w:val="001601EA"/>
    <w:rsid w:val="001616BF"/>
    <w:rsid w:val="0016457C"/>
    <w:rsid w:val="001660CB"/>
    <w:rsid w:val="00171228"/>
    <w:rsid w:val="00174276"/>
    <w:rsid w:val="001839DF"/>
    <w:rsid w:val="0018489B"/>
    <w:rsid w:val="00185C4D"/>
    <w:rsid w:val="00186C19"/>
    <w:rsid w:val="00187A03"/>
    <w:rsid w:val="001B4999"/>
    <w:rsid w:val="001D2C58"/>
    <w:rsid w:val="001D43BC"/>
    <w:rsid w:val="001E4F22"/>
    <w:rsid w:val="001F1C45"/>
    <w:rsid w:val="0020203B"/>
    <w:rsid w:val="00210BAE"/>
    <w:rsid w:val="00220A6A"/>
    <w:rsid w:val="00220CB9"/>
    <w:rsid w:val="002313DF"/>
    <w:rsid w:val="002326EE"/>
    <w:rsid w:val="00232B08"/>
    <w:rsid w:val="0024088B"/>
    <w:rsid w:val="002573BB"/>
    <w:rsid w:val="00262475"/>
    <w:rsid w:val="00270CA1"/>
    <w:rsid w:val="002A6C50"/>
    <w:rsid w:val="002A7AB9"/>
    <w:rsid w:val="002B04C3"/>
    <w:rsid w:val="002B1AAF"/>
    <w:rsid w:val="002B3675"/>
    <w:rsid w:val="002B3C01"/>
    <w:rsid w:val="002B4C2F"/>
    <w:rsid w:val="002C0428"/>
    <w:rsid w:val="002C78BA"/>
    <w:rsid w:val="002D0C61"/>
    <w:rsid w:val="002D6E18"/>
    <w:rsid w:val="002E00FA"/>
    <w:rsid w:val="002E2827"/>
    <w:rsid w:val="002F0FF4"/>
    <w:rsid w:val="002F461E"/>
    <w:rsid w:val="00302C54"/>
    <w:rsid w:val="0030404A"/>
    <w:rsid w:val="0030710D"/>
    <w:rsid w:val="00312BE0"/>
    <w:rsid w:val="00315080"/>
    <w:rsid w:val="00320335"/>
    <w:rsid w:val="003310D5"/>
    <w:rsid w:val="00332890"/>
    <w:rsid w:val="00335690"/>
    <w:rsid w:val="00341F69"/>
    <w:rsid w:val="003426E5"/>
    <w:rsid w:val="00342E59"/>
    <w:rsid w:val="00356196"/>
    <w:rsid w:val="00363418"/>
    <w:rsid w:val="00366998"/>
    <w:rsid w:val="003723E5"/>
    <w:rsid w:val="00377FC5"/>
    <w:rsid w:val="00393191"/>
    <w:rsid w:val="003947E4"/>
    <w:rsid w:val="003A0D08"/>
    <w:rsid w:val="003A1DEE"/>
    <w:rsid w:val="003A3FBB"/>
    <w:rsid w:val="003C3594"/>
    <w:rsid w:val="003C4FB0"/>
    <w:rsid w:val="003C666C"/>
    <w:rsid w:val="003D0C28"/>
    <w:rsid w:val="003D42C3"/>
    <w:rsid w:val="003D4435"/>
    <w:rsid w:val="003D578C"/>
    <w:rsid w:val="003D5C41"/>
    <w:rsid w:val="003D75C5"/>
    <w:rsid w:val="003D7EA8"/>
    <w:rsid w:val="003F09BF"/>
    <w:rsid w:val="003F1C38"/>
    <w:rsid w:val="003F29A0"/>
    <w:rsid w:val="003F4094"/>
    <w:rsid w:val="003F4118"/>
    <w:rsid w:val="004052CE"/>
    <w:rsid w:val="00413415"/>
    <w:rsid w:val="00414848"/>
    <w:rsid w:val="00414F7F"/>
    <w:rsid w:val="00421D50"/>
    <w:rsid w:val="00422925"/>
    <w:rsid w:val="004312EE"/>
    <w:rsid w:val="004316C3"/>
    <w:rsid w:val="004358DA"/>
    <w:rsid w:val="0044082D"/>
    <w:rsid w:val="00447AA6"/>
    <w:rsid w:val="00452DDD"/>
    <w:rsid w:val="004708E2"/>
    <w:rsid w:val="00473271"/>
    <w:rsid w:val="0048538D"/>
    <w:rsid w:val="004910D8"/>
    <w:rsid w:val="0049390F"/>
    <w:rsid w:val="00495E5B"/>
    <w:rsid w:val="004A0B99"/>
    <w:rsid w:val="004A19F4"/>
    <w:rsid w:val="004A4D76"/>
    <w:rsid w:val="004A74A2"/>
    <w:rsid w:val="004A7D26"/>
    <w:rsid w:val="004B33F7"/>
    <w:rsid w:val="004C787D"/>
    <w:rsid w:val="004D3C39"/>
    <w:rsid w:val="004E148B"/>
    <w:rsid w:val="004E5040"/>
    <w:rsid w:val="004F2340"/>
    <w:rsid w:val="004F3788"/>
    <w:rsid w:val="004F48B9"/>
    <w:rsid w:val="005053DD"/>
    <w:rsid w:val="0052343A"/>
    <w:rsid w:val="00525C12"/>
    <w:rsid w:val="00537382"/>
    <w:rsid w:val="00552937"/>
    <w:rsid w:val="005530B9"/>
    <w:rsid w:val="005542D0"/>
    <w:rsid w:val="005572AA"/>
    <w:rsid w:val="005576FF"/>
    <w:rsid w:val="00560191"/>
    <w:rsid w:val="00576872"/>
    <w:rsid w:val="00576954"/>
    <w:rsid w:val="0057750F"/>
    <w:rsid w:val="0059711B"/>
    <w:rsid w:val="00597EC7"/>
    <w:rsid w:val="005A0F47"/>
    <w:rsid w:val="005A1786"/>
    <w:rsid w:val="005B432D"/>
    <w:rsid w:val="005C3FD7"/>
    <w:rsid w:val="005C4375"/>
    <w:rsid w:val="005D4416"/>
    <w:rsid w:val="005F6B14"/>
    <w:rsid w:val="00602683"/>
    <w:rsid w:val="00602AEB"/>
    <w:rsid w:val="00602E71"/>
    <w:rsid w:val="006044C9"/>
    <w:rsid w:val="00633C3B"/>
    <w:rsid w:val="00637740"/>
    <w:rsid w:val="006604E7"/>
    <w:rsid w:val="006623E8"/>
    <w:rsid w:val="00662E68"/>
    <w:rsid w:val="0066677C"/>
    <w:rsid w:val="00670E94"/>
    <w:rsid w:val="0068131D"/>
    <w:rsid w:val="00681AA9"/>
    <w:rsid w:val="00682EF7"/>
    <w:rsid w:val="00684133"/>
    <w:rsid w:val="00687473"/>
    <w:rsid w:val="00693EC5"/>
    <w:rsid w:val="006950E5"/>
    <w:rsid w:val="00695307"/>
    <w:rsid w:val="006A56E8"/>
    <w:rsid w:val="006B1BA5"/>
    <w:rsid w:val="006C2C9C"/>
    <w:rsid w:val="006C5946"/>
    <w:rsid w:val="006C6AD9"/>
    <w:rsid w:val="006D18BB"/>
    <w:rsid w:val="006E1A7F"/>
    <w:rsid w:val="006F21D4"/>
    <w:rsid w:val="00702A19"/>
    <w:rsid w:val="00710FB1"/>
    <w:rsid w:val="00713C2A"/>
    <w:rsid w:val="00717E64"/>
    <w:rsid w:val="007302A6"/>
    <w:rsid w:val="007354A6"/>
    <w:rsid w:val="0074465E"/>
    <w:rsid w:val="00755FF5"/>
    <w:rsid w:val="0078482E"/>
    <w:rsid w:val="007871A8"/>
    <w:rsid w:val="00792AAA"/>
    <w:rsid w:val="007A3D96"/>
    <w:rsid w:val="007A4C76"/>
    <w:rsid w:val="007A61E7"/>
    <w:rsid w:val="007B06F7"/>
    <w:rsid w:val="007C0B6C"/>
    <w:rsid w:val="007C1BCA"/>
    <w:rsid w:val="007C4B79"/>
    <w:rsid w:val="007D2979"/>
    <w:rsid w:val="007D5850"/>
    <w:rsid w:val="007E55EA"/>
    <w:rsid w:val="007E6401"/>
    <w:rsid w:val="007F263A"/>
    <w:rsid w:val="00802DC6"/>
    <w:rsid w:val="00817D56"/>
    <w:rsid w:val="00823AA7"/>
    <w:rsid w:val="0082691B"/>
    <w:rsid w:val="00840F48"/>
    <w:rsid w:val="008451EB"/>
    <w:rsid w:val="00867052"/>
    <w:rsid w:val="0088607A"/>
    <w:rsid w:val="00895B4E"/>
    <w:rsid w:val="008962E3"/>
    <w:rsid w:val="008A589E"/>
    <w:rsid w:val="008A7C79"/>
    <w:rsid w:val="008B1AD0"/>
    <w:rsid w:val="008B394A"/>
    <w:rsid w:val="008B7DC3"/>
    <w:rsid w:val="008C062C"/>
    <w:rsid w:val="008C6471"/>
    <w:rsid w:val="008D4D4F"/>
    <w:rsid w:val="008D4ED4"/>
    <w:rsid w:val="008D5E54"/>
    <w:rsid w:val="008E1005"/>
    <w:rsid w:val="00900395"/>
    <w:rsid w:val="00904191"/>
    <w:rsid w:val="00914EFB"/>
    <w:rsid w:val="00940B94"/>
    <w:rsid w:val="00942354"/>
    <w:rsid w:val="00943112"/>
    <w:rsid w:val="00971FE2"/>
    <w:rsid w:val="0098176B"/>
    <w:rsid w:val="00981871"/>
    <w:rsid w:val="009836A7"/>
    <w:rsid w:val="00985B94"/>
    <w:rsid w:val="00993BC0"/>
    <w:rsid w:val="00997091"/>
    <w:rsid w:val="009A5FC0"/>
    <w:rsid w:val="009C2069"/>
    <w:rsid w:val="009C545C"/>
    <w:rsid w:val="009E363D"/>
    <w:rsid w:val="009E3C06"/>
    <w:rsid w:val="009F1D17"/>
    <w:rsid w:val="009F4B7C"/>
    <w:rsid w:val="009F5EA1"/>
    <w:rsid w:val="00A02457"/>
    <w:rsid w:val="00A14DE4"/>
    <w:rsid w:val="00A2178C"/>
    <w:rsid w:val="00A276A1"/>
    <w:rsid w:val="00A30152"/>
    <w:rsid w:val="00A32A69"/>
    <w:rsid w:val="00A41150"/>
    <w:rsid w:val="00A419CF"/>
    <w:rsid w:val="00A5341C"/>
    <w:rsid w:val="00A56D52"/>
    <w:rsid w:val="00A7476E"/>
    <w:rsid w:val="00A85759"/>
    <w:rsid w:val="00A85E72"/>
    <w:rsid w:val="00A872DE"/>
    <w:rsid w:val="00AA41B0"/>
    <w:rsid w:val="00AA55C2"/>
    <w:rsid w:val="00AA5F87"/>
    <w:rsid w:val="00AA6028"/>
    <w:rsid w:val="00AB321E"/>
    <w:rsid w:val="00AC6818"/>
    <w:rsid w:val="00AD0EFF"/>
    <w:rsid w:val="00AE1C91"/>
    <w:rsid w:val="00AE3E5F"/>
    <w:rsid w:val="00AF1E5E"/>
    <w:rsid w:val="00AF7BCF"/>
    <w:rsid w:val="00B00E82"/>
    <w:rsid w:val="00B0260C"/>
    <w:rsid w:val="00B02FA1"/>
    <w:rsid w:val="00B03A72"/>
    <w:rsid w:val="00B05728"/>
    <w:rsid w:val="00B13E0B"/>
    <w:rsid w:val="00B1452D"/>
    <w:rsid w:val="00B15466"/>
    <w:rsid w:val="00B21B7A"/>
    <w:rsid w:val="00B37FCB"/>
    <w:rsid w:val="00B41789"/>
    <w:rsid w:val="00B65530"/>
    <w:rsid w:val="00B73893"/>
    <w:rsid w:val="00B73F39"/>
    <w:rsid w:val="00B84BA8"/>
    <w:rsid w:val="00B9004C"/>
    <w:rsid w:val="00B94026"/>
    <w:rsid w:val="00B97358"/>
    <w:rsid w:val="00BA1A02"/>
    <w:rsid w:val="00BA2276"/>
    <w:rsid w:val="00BB6A83"/>
    <w:rsid w:val="00BC1CA1"/>
    <w:rsid w:val="00BC33FA"/>
    <w:rsid w:val="00BD0A6D"/>
    <w:rsid w:val="00BD3BB0"/>
    <w:rsid w:val="00BD7A9A"/>
    <w:rsid w:val="00BE39F1"/>
    <w:rsid w:val="00BE4FB7"/>
    <w:rsid w:val="00BF1589"/>
    <w:rsid w:val="00BF4F76"/>
    <w:rsid w:val="00C0189E"/>
    <w:rsid w:val="00C1457A"/>
    <w:rsid w:val="00C20F22"/>
    <w:rsid w:val="00C210DD"/>
    <w:rsid w:val="00C25CAF"/>
    <w:rsid w:val="00C264A8"/>
    <w:rsid w:val="00C33C74"/>
    <w:rsid w:val="00C6084F"/>
    <w:rsid w:val="00C62461"/>
    <w:rsid w:val="00C62799"/>
    <w:rsid w:val="00C6588A"/>
    <w:rsid w:val="00C74683"/>
    <w:rsid w:val="00C91715"/>
    <w:rsid w:val="00C91C59"/>
    <w:rsid w:val="00CA138F"/>
    <w:rsid w:val="00CB1C56"/>
    <w:rsid w:val="00CB4238"/>
    <w:rsid w:val="00CE1447"/>
    <w:rsid w:val="00CF5E4C"/>
    <w:rsid w:val="00CF7196"/>
    <w:rsid w:val="00D027BC"/>
    <w:rsid w:val="00D03D63"/>
    <w:rsid w:val="00D11BAA"/>
    <w:rsid w:val="00D2085B"/>
    <w:rsid w:val="00D21037"/>
    <w:rsid w:val="00D254B3"/>
    <w:rsid w:val="00D308D1"/>
    <w:rsid w:val="00D3524B"/>
    <w:rsid w:val="00D36534"/>
    <w:rsid w:val="00D43404"/>
    <w:rsid w:val="00D450E0"/>
    <w:rsid w:val="00D4586E"/>
    <w:rsid w:val="00D46134"/>
    <w:rsid w:val="00D51DAE"/>
    <w:rsid w:val="00D54394"/>
    <w:rsid w:val="00D6603C"/>
    <w:rsid w:val="00D81E33"/>
    <w:rsid w:val="00D871F8"/>
    <w:rsid w:val="00D9367D"/>
    <w:rsid w:val="00DA491D"/>
    <w:rsid w:val="00DA72B5"/>
    <w:rsid w:val="00DB3D09"/>
    <w:rsid w:val="00DB475E"/>
    <w:rsid w:val="00DB5211"/>
    <w:rsid w:val="00DB7F25"/>
    <w:rsid w:val="00DC391C"/>
    <w:rsid w:val="00DD4BF9"/>
    <w:rsid w:val="00DE194C"/>
    <w:rsid w:val="00DE30FF"/>
    <w:rsid w:val="00E12463"/>
    <w:rsid w:val="00E1554E"/>
    <w:rsid w:val="00E16C2E"/>
    <w:rsid w:val="00E2364C"/>
    <w:rsid w:val="00E3102B"/>
    <w:rsid w:val="00E41EF6"/>
    <w:rsid w:val="00E67EF9"/>
    <w:rsid w:val="00E7002B"/>
    <w:rsid w:val="00E758B2"/>
    <w:rsid w:val="00E90114"/>
    <w:rsid w:val="00EA68A8"/>
    <w:rsid w:val="00EB1D13"/>
    <w:rsid w:val="00EB3B04"/>
    <w:rsid w:val="00EB505C"/>
    <w:rsid w:val="00EB6EE2"/>
    <w:rsid w:val="00EC0AD2"/>
    <w:rsid w:val="00EC5510"/>
    <w:rsid w:val="00EC6D33"/>
    <w:rsid w:val="00EC7579"/>
    <w:rsid w:val="00ED105B"/>
    <w:rsid w:val="00F034BC"/>
    <w:rsid w:val="00F03A86"/>
    <w:rsid w:val="00F03E32"/>
    <w:rsid w:val="00F058F4"/>
    <w:rsid w:val="00F177B9"/>
    <w:rsid w:val="00F178C8"/>
    <w:rsid w:val="00F201CC"/>
    <w:rsid w:val="00F21CE6"/>
    <w:rsid w:val="00F26875"/>
    <w:rsid w:val="00F436C1"/>
    <w:rsid w:val="00F516A8"/>
    <w:rsid w:val="00F52B04"/>
    <w:rsid w:val="00F5341E"/>
    <w:rsid w:val="00F5781A"/>
    <w:rsid w:val="00F6399C"/>
    <w:rsid w:val="00F63F1E"/>
    <w:rsid w:val="00F67E59"/>
    <w:rsid w:val="00F71A14"/>
    <w:rsid w:val="00F71BD0"/>
    <w:rsid w:val="00F72BBE"/>
    <w:rsid w:val="00F73AE1"/>
    <w:rsid w:val="00F83942"/>
    <w:rsid w:val="00F90669"/>
    <w:rsid w:val="00F9701F"/>
    <w:rsid w:val="00FA0471"/>
    <w:rsid w:val="00FA1016"/>
    <w:rsid w:val="00FA500B"/>
    <w:rsid w:val="00FA5ED6"/>
    <w:rsid w:val="00FA76AE"/>
    <w:rsid w:val="00FB24E8"/>
    <w:rsid w:val="00FB3323"/>
    <w:rsid w:val="00FC3EE3"/>
    <w:rsid w:val="00FC514C"/>
    <w:rsid w:val="00FC7E47"/>
    <w:rsid w:val="00FD5C48"/>
    <w:rsid w:val="00FE13F2"/>
    <w:rsid w:val="00FE7AE3"/>
    <w:rsid w:val="00FF2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7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C6084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D2C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8C647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99"/>
    <w:qFormat/>
    <w:rsid w:val="00F436C1"/>
    <w:pPr>
      <w:spacing w:after="0" w:line="240" w:lineRule="auto"/>
    </w:pPr>
  </w:style>
  <w:style w:type="table" w:styleId="a4">
    <w:name w:val="Table Grid"/>
    <w:basedOn w:val="a1"/>
    <w:rsid w:val="00F43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8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A872D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A872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rsid w:val="00A8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872D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A872DE"/>
    <w:rPr>
      <w:vertAlign w:val="superscript"/>
    </w:rPr>
  </w:style>
  <w:style w:type="paragraph" w:styleId="24">
    <w:name w:val="Body Text 2"/>
    <w:basedOn w:val="a"/>
    <w:link w:val="25"/>
    <w:rsid w:val="00A872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A872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A872D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A872DE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A872DE"/>
  </w:style>
  <w:style w:type="character" w:customStyle="1" w:styleId="ae">
    <w:name w:val="Текст выноски Знак"/>
    <w:basedOn w:val="a0"/>
    <w:link w:val="af"/>
    <w:uiPriority w:val="99"/>
    <w:semiHidden/>
    <w:rsid w:val="00A872DE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A872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A872D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A872DE"/>
    <w:rPr>
      <w:rFonts w:ascii="Cambria" w:eastAsia="Times New Roman" w:hAnsi="Cambria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A872DE"/>
    <w:pPr>
      <w:ind w:left="720"/>
      <w:contextualSpacing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FontStyle11">
    <w:name w:val="Font Style11"/>
    <w:uiPriority w:val="99"/>
    <w:rsid w:val="00A872DE"/>
    <w:rPr>
      <w:rFonts w:ascii="Times New Roman" w:hAnsi="Times New Roman" w:cs="Times New Roman"/>
      <w:spacing w:val="10"/>
      <w:sz w:val="24"/>
      <w:szCs w:val="24"/>
    </w:rPr>
  </w:style>
  <w:style w:type="character" w:styleId="af5">
    <w:name w:val="Hyperlink"/>
    <w:uiPriority w:val="99"/>
    <w:rsid w:val="00A872D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D2C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1D2C5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C6084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11">
    <w:name w:val="toc 1"/>
    <w:basedOn w:val="a"/>
    <w:next w:val="a"/>
    <w:autoRedefine/>
    <w:semiHidden/>
    <w:rsid w:val="00C6084F"/>
    <w:pPr>
      <w:widowControl w:val="0"/>
      <w:tabs>
        <w:tab w:val="right" w:leader="dot" w:pos="9923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7">
    <w:name w:val="toc 2"/>
    <w:basedOn w:val="a"/>
    <w:next w:val="a"/>
    <w:autoRedefine/>
    <w:semiHidden/>
    <w:rsid w:val="00C6084F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Title"/>
    <w:basedOn w:val="a"/>
    <w:link w:val="af7"/>
    <w:qFormat/>
    <w:rsid w:val="00C6084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customStyle="1" w:styleId="af7">
    <w:name w:val="Название Знак"/>
    <w:basedOn w:val="a0"/>
    <w:link w:val="af6"/>
    <w:rsid w:val="00C6084F"/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ConsPlusNormal">
    <w:name w:val="ConsPlusNormal"/>
    <w:rsid w:val="00C60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n">
    <w:name w:val="textn"/>
    <w:basedOn w:val="a"/>
    <w:rsid w:val="00C6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C6084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</w:rPr>
  </w:style>
  <w:style w:type="character" w:styleId="af8">
    <w:name w:val="Placeholder Text"/>
    <w:basedOn w:val="a0"/>
    <w:uiPriority w:val="99"/>
    <w:semiHidden/>
    <w:rsid w:val="00C6084F"/>
    <w:rPr>
      <w:color w:val="808080"/>
    </w:rPr>
  </w:style>
  <w:style w:type="paragraph" w:customStyle="1" w:styleId="textb">
    <w:name w:val="textb"/>
    <w:basedOn w:val="a"/>
    <w:rsid w:val="00C6084F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31">
    <w:name w:val="Body Text 3"/>
    <w:basedOn w:val="a"/>
    <w:link w:val="32"/>
    <w:rsid w:val="00C608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6084F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8C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semiHidden/>
    <w:rsid w:val="008C647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9">
    <w:name w:val="Body Text Indent"/>
    <w:basedOn w:val="a"/>
    <w:link w:val="afa"/>
    <w:rsid w:val="008C6471"/>
    <w:pPr>
      <w:spacing w:after="120" w:line="240" w:lineRule="auto"/>
      <w:ind w:left="283"/>
    </w:pPr>
    <w:rPr>
      <w:rFonts w:ascii="Arial" w:eastAsia="Times New Roman" w:hAnsi="Arial" w:cs="Arial"/>
      <w:bCs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8C6471"/>
    <w:rPr>
      <w:rFonts w:ascii="Arial" w:eastAsia="Times New Roman" w:hAnsi="Arial" w:cs="Arial"/>
      <w:bCs/>
      <w:sz w:val="24"/>
      <w:szCs w:val="24"/>
    </w:rPr>
  </w:style>
  <w:style w:type="character" w:customStyle="1" w:styleId="apple-converted-space">
    <w:name w:val="apple-converted-space"/>
    <w:basedOn w:val="a0"/>
    <w:rsid w:val="0007751B"/>
  </w:style>
  <w:style w:type="character" w:styleId="afb">
    <w:name w:val="Strong"/>
    <w:basedOn w:val="a0"/>
    <w:uiPriority w:val="22"/>
    <w:qFormat/>
    <w:rsid w:val="0007751B"/>
    <w:rPr>
      <w:b/>
      <w:bCs/>
    </w:rPr>
  </w:style>
  <w:style w:type="character" w:styleId="afc">
    <w:name w:val="FollowedHyperlink"/>
    <w:basedOn w:val="a0"/>
    <w:uiPriority w:val="99"/>
    <w:semiHidden/>
    <w:unhideWhenUsed/>
    <w:rsid w:val="00867052"/>
    <w:rPr>
      <w:color w:val="800080" w:themeColor="followedHyperlink"/>
      <w:u w:val="single"/>
    </w:rPr>
  </w:style>
  <w:style w:type="character" w:customStyle="1" w:styleId="serp-urlitem">
    <w:name w:val="serp-url__item"/>
    <w:basedOn w:val="a0"/>
    <w:rsid w:val="00CE1447"/>
  </w:style>
  <w:style w:type="character" w:customStyle="1" w:styleId="serp-urlmark">
    <w:name w:val="serp-url__mark"/>
    <w:basedOn w:val="a0"/>
    <w:rsid w:val="00CE1447"/>
  </w:style>
  <w:style w:type="character" w:customStyle="1" w:styleId="buttontext">
    <w:name w:val="button__text"/>
    <w:basedOn w:val="a0"/>
    <w:rsid w:val="00CE1447"/>
  </w:style>
  <w:style w:type="paragraph" w:styleId="afd">
    <w:name w:val="Document Map"/>
    <w:basedOn w:val="a"/>
    <w:link w:val="afe"/>
    <w:semiHidden/>
    <w:rsid w:val="004312E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semiHidden/>
    <w:rsid w:val="004312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2">
    <w:name w:val="Без интервала1"/>
    <w:uiPriority w:val="99"/>
    <w:rsid w:val="00B00E8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uiPriority w:val="99"/>
    <w:rsid w:val="00B00E8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7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C6084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D2C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8C647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99"/>
    <w:qFormat/>
    <w:rsid w:val="00F436C1"/>
    <w:pPr>
      <w:spacing w:after="0" w:line="240" w:lineRule="auto"/>
    </w:pPr>
  </w:style>
  <w:style w:type="table" w:styleId="a4">
    <w:name w:val="Table Grid"/>
    <w:basedOn w:val="a1"/>
    <w:rsid w:val="00F43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8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A872D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A872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rsid w:val="00A8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872D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A872DE"/>
    <w:rPr>
      <w:vertAlign w:val="superscript"/>
    </w:rPr>
  </w:style>
  <w:style w:type="paragraph" w:styleId="24">
    <w:name w:val="Body Text 2"/>
    <w:basedOn w:val="a"/>
    <w:link w:val="25"/>
    <w:rsid w:val="00A872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A872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A872D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A872DE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A872DE"/>
  </w:style>
  <w:style w:type="character" w:customStyle="1" w:styleId="ae">
    <w:name w:val="Текст выноски Знак"/>
    <w:basedOn w:val="a0"/>
    <w:link w:val="af"/>
    <w:uiPriority w:val="99"/>
    <w:semiHidden/>
    <w:rsid w:val="00A872DE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A872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A872D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A872DE"/>
    <w:rPr>
      <w:rFonts w:ascii="Cambria" w:eastAsia="Times New Roman" w:hAnsi="Cambria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A872DE"/>
    <w:pPr>
      <w:ind w:left="720"/>
      <w:contextualSpacing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FontStyle11">
    <w:name w:val="Font Style11"/>
    <w:uiPriority w:val="99"/>
    <w:rsid w:val="00A872DE"/>
    <w:rPr>
      <w:rFonts w:ascii="Times New Roman" w:hAnsi="Times New Roman" w:cs="Times New Roman"/>
      <w:spacing w:val="10"/>
      <w:sz w:val="24"/>
      <w:szCs w:val="24"/>
    </w:rPr>
  </w:style>
  <w:style w:type="character" w:styleId="af5">
    <w:name w:val="Hyperlink"/>
    <w:uiPriority w:val="99"/>
    <w:rsid w:val="00A872D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D2C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1D2C5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C6084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11">
    <w:name w:val="toc 1"/>
    <w:basedOn w:val="a"/>
    <w:next w:val="a"/>
    <w:autoRedefine/>
    <w:semiHidden/>
    <w:rsid w:val="00C6084F"/>
    <w:pPr>
      <w:widowControl w:val="0"/>
      <w:tabs>
        <w:tab w:val="right" w:leader="dot" w:pos="9923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7">
    <w:name w:val="toc 2"/>
    <w:basedOn w:val="a"/>
    <w:next w:val="a"/>
    <w:autoRedefine/>
    <w:semiHidden/>
    <w:rsid w:val="00C6084F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Title"/>
    <w:basedOn w:val="a"/>
    <w:link w:val="af7"/>
    <w:qFormat/>
    <w:rsid w:val="00C6084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customStyle="1" w:styleId="af7">
    <w:name w:val="Название Знак"/>
    <w:basedOn w:val="a0"/>
    <w:link w:val="af6"/>
    <w:rsid w:val="00C6084F"/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ConsPlusNormal">
    <w:name w:val="ConsPlusNormal"/>
    <w:rsid w:val="00C60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n">
    <w:name w:val="textn"/>
    <w:basedOn w:val="a"/>
    <w:rsid w:val="00C6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C6084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</w:rPr>
  </w:style>
  <w:style w:type="character" w:styleId="af8">
    <w:name w:val="Placeholder Text"/>
    <w:basedOn w:val="a0"/>
    <w:uiPriority w:val="99"/>
    <w:semiHidden/>
    <w:rsid w:val="00C6084F"/>
    <w:rPr>
      <w:color w:val="808080"/>
    </w:rPr>
  </w:style>
  <w:style w:type="paragraph" w:customStyle="1" w:styleId="textb">
    <w:name w:val="textb"/>
    <w:basedOn w:val="a"/>
    <w:rsid w:val="00C6084F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31">
    <w:name w:val="Body Text 3"/>
    <w:basedOn w:val="a"/>
    <w:link w:val="32"/>
    <w:rsid w:val="00C608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6084F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8C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semiHidden/>
    <w:rsid w:val="008C647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9">
    <w:name w:val="Body Text Indent"/>
    <w:basedOn w:val="a"/>
    <w:link w:val="afa"/>
    <w:rsid w:val="008C6471"/>
    <w:pPr>
      <w:spacing w:after="120" w:line="240" w:lineRule="auto"/>
      <w:ind w:left="283"/>
    </w:pPr>
    <w:rPr>
      <w:rFonts w:ascii="Arial" w:eastAsia="Times New Roman" w:hAnsi="Arial" w:cs="Arial"/>
      <w:bCs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8C6471"/>
    <w:rPr>
      <w:rFonts w:ascii="Arial" w:eastAsia="Times New Roman" w:hAnsi="Arial" w:cs="Arial"/>
      <w:bCs/>
      <w:sz w:val="24"/>
      <w:szCs w:val="24"/>
    </w:rPr>
  </w:style>
  <w:style w:type="character" w:customStyle="1" w:styleId="apple-converted-space">
    <w:name w:val="apple-converted-space"/>
    <w:basedOn w:val="a0"/>
    <w:rsid w:val="0007751B"/>
  </w:style>
  <w:style w:type="character" w:styleId="afb">
    <w:name w:val="Strong"/>
    <w:basedOn w:val="a0"/>
    <w:uiPriority w:val="22"/>
    <w:qFormat/>
    <w:rsid w:val="0007751B"/>
    <w:rPr>
      <w:b/>
      <w:bCs/>
    </w:rPr>
  </w:style>
  <w:style w:type="character" w:styleId="afc">
    <w:name w:val="FollowedHyperlink"/>
    <w:basedOn w:val="a0"/>
    <w:uiPriority w:val="99"/>
    <w:semiHidden/>
    <w:unhideWhenUsed/>
    <w:rsid w:val="00867052"/>
    <w:rPr>
      <w:color w:val="800080" w:themeColor="followedHyperlink"/>
      <w:u w:val="single"/>
    </w:rPr>
  </w:style>
  <w:style w:type="character" w:customStyle="1" w:styleId="serp-urlitem">
    <w:name w:val="serp-url__item"/>
    <w:basedOn w:val="a0"/>
    <w:rsid w:val="00CE1447"/>
  </w:style>
  <w:style w:type="character" w:customStyle="1" w:styleId="serp-urlmark">
    <w:name w:val="serp-url__mark"/>
    <w:basedOn w:val="a0"/>
    <w:rsid w:val="00CE1447"/>
  </w:style>
  <w:style w:type="character" w:customStyle="1" w:styleId="buttontext">
    <w:name w:val="button__text"/>
    <w:basedOn w:val="a0"/>
    <w:rsid w:val="00CE1447"/>
  </w:style>
  <w:style w:type="paragraph" w:styleId="afd">
    <w:name w:val="Document Map"/>
    <w:basedOn w:val="a"/>
    <w:link w:val="afe"/>
    <w:semiHidden/>
    <w:rsid w:val="004312E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semiHidden/>
    <w:rsid w:val="004312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2">
    <w:name w:val="Без интервала1"/>
    <w:uiPriority w:val="99"/>
    <w:rsid w:val="00B00E8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uiPriority w:val="99"/>
    <w:rsid w:val="00B00E8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56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png"/><Relationship Id="rId21" Type="http://schemas.openxmlformats.org/officeDocument/2006/relationships/image" Target="media/image11.png"/><Relationship Id="rId42" Type="http://schemas.openxmlformats.org/officeDocument/2006/relationships/image" Target="media/image32.png"/><Relationship Id="rId47" Type="http://schemas.openxmlformats.org/officeDocument/2006/relationships/hyperlink" Target="http://files.stroyinf.ru/data2/1/4293802/4293802582.htm" TargetMode="External"/><Relationship Id="rId63" Type="http://schemas.openxmlformats.org/officeDocument/2006/relationships/image" Target="media/image44.png"/><Relationship Id="rId68" Type="http://schemas.openxmlformats.org/officeDocument/2006/relationships/image" Target="media/image49.png"/><Relationship Id="rId16" Type="http://schemas.openxmlformats.org/officeDocument/2006/relationships/image" Target="media/image8.png"/><Relationship Id="rId11" Type="http://schemas.openxmlformats.org/officeDocument/2006/relationships/image" Target="media/image3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53" Type="http://schemas.openxmlformats.org/officeDocument/2006/relationships/hyperlink" Target="http://files.stroyinf.ru/data2/1/4293811/4293811024.htm" TargetMode="External"/><Relationship Id="rId58" Type="http://schemas.openxmlformats.org/officeDocument/2006/relationships/image" Target="media/image39.png"/><Relationship Id="rId74" Type="http://schemas.openxmlformats.org/officeDocument/2006/relationships/image" Target="media/image50.wmf"/><Relationship Id="rId79" Type="http://schemas.openxmlformats.org/officeDocument/2006/relationships/image" Target="media/image53.png"/><Relationship Id="rId5" Type="http://schemas.openxmlformats.org/officeDocument/2006/relationships/settings" Target="settings.xml"/><Relationship Id="rId61" Type="http://schemas.openxmlformats.org/officeDocument/2006/relationships/image" Target="media/image42.png"/><Relationship Id="rId19" Type="http://schemas.openxmlformats.org/officeDocument/2006/relationships/hyperlink" Target="http://files.stroyinf.ru/data2/1/4293802/4293802582.htm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3.png"/><Relationship Id="rId48" Type="http://schemas.openxmlformats.org/officeDocument/2006/relationships/hyperlink" Target="http://files.stroyinf.ru/data2/1/4293811/4293811024.htm" TargetMode="External"/><Relationship Id="rId56" Type="http://schemas.openxmlformats.org/officeDocument/2006/relationships/image" Target="media/image37.png"/><Relationship Id="rId64" Type="http://schemas.openxmlformats.org/officeDocument/2006/relationships/image" Target="media/image45.png"/><Relationship Id="rId69" Type="http://schemas.openxmlformats.org/officeDocument/2006/relationships/hyperlink" Target="http://files.stroyinf.ru/data2/1/4293802/4293802582.htm" TargetMode="External"/><Relationship Id="rId77" Type="http://schemas.openxmlformats.org/officeDocument/2006/relationships/oleObject" Target="embeddings/oleObject2.bin"/><Relationship Id="rId8" Type="http://schemas.openxmlformats.org/officeDocument/2006/relationships/endnotes" Target="endnotes.xml"/><Relationship Id="rId51" Type="http://schemas.openxmlformats.org/officeDocument/2006/relationships/hyperlink" Target="http://files.stroyinf.ru/data2/1/4293811/4293811024.htm" TargetMode="External"/><Relationship Id="rId72" Type="http://schemas.openxmlformats.org/officeDocument/2006/relationships/hyperlink" Target="http://files.stroyinf.ru/data2/1/4293811/4293811024.htm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image" Target="media/image34.png"/><Relationship Id="rId59" Type="http://schemas.openxmlformats.org/officeDocument/2006/relationships/image" Target="media/image40.png"/><Relationship Id="rId67" Type="http://schemas.openxmlformats.org/officeDocument/2006/relationships/image" Target="media/image48.png"/><Relationship Id="rId20" Type="http://schemas.openxmlformats.org/officeDocument/2006/relationships/hyperlink" Target="http://files.stroyinf.ru/data2/1/4293811/4293811024.htm" TargetMode="External"/><Relationship Id="rId41" Type="http://schemas.openxmlformats.org/officeDocument/2006/relationships/image" Target="media/image31.png"/><Relationship Id="rId54" Type="http://schemas.openxmlformats.org/officeDocument/2006/relationships/hyperlink" Target="http://5fan.ru/wievjob.php?id=22385" TargetMode="External"/><Relationship Id="rId62" Type="http://schemas.openxmlformats.org/officeDocument/2006/relationships/image" Target="media/image43.png"/><Relationship Id="rId70" Type="http://schemas.openxmlformats.org/officeDocument/2006/relationships/hyperlink" Target="http://files.stroyinf.ru/data2/1/4293811/4293811024.htm" TargetMode="External"/><Relationship Id="rId75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49" Type="http://schemas.openxmlformats.org/officeDocument/2006/relationships/image" Target="media/image35.jpeg"/><Relationship Id="rId57" Type="http://schemas.openxmlformats.org/officeDocument/2006/relationships/image" Target="media/image38.jpeg"/><Relationship Id="rId10" Type="http://schemas.openxmlformats.org/officeDocument/2006/relationships/image" Target="media/image2.png"/><Relationship Id="rId31" Type="http://schemas.openxmlformats.org/officeDocument/2006/relationships/image" Target="media/image21.png"/><Relationship Id="rId44" Type="http://schemas.openxmlformats.org/officeDocument/2006/relationships/hyperlink" Target="http://files.stroyinf.ru/data2/1/4293802/4293802582.htm" TargetMode="External"/><Relationship Id="rId52" Type="http://schemas.openxmlformats.org/officeDocument/2006/relationships/hyperlink" Target="http://files.stroyinf.ru/data2/1/4293802/4293802582.htm" TargetMode="External"/><Relationship Id="rId60" Type="http://schemas.openxmlformats.org/officeDocument/2006/relationships/image" Target="media/image41.jpeg"/><Relationship Id="rId65" Type="http://schemas.openxmlformats.org/officeDocument/2006/relationships/image" Target="media/image46.png"/><Relationship Id="rId73" Type="http://schemas.openxmlformats.org/officeDocument/2006/relationships/hyperlink" Target="http://fb.ru/article/285490/konstruktsii-i-vidyi-mostov" TargetMode="External"/><Relationship Id="rId78" Type="http://schemas.openxmlformats.org/officeDocument/2006/relationships/image" Target="media/image52.png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image" Target="media/image29.png"/><Relationship Id="rId34" Type="http://schemas.openxmlformats.org/officeDocument/2006/relationships/image" Target="media/image24.png"/><Relationship Id="rId50" Type="http://schemas.openxmlformats.org/officeDocument/2006/relationships/hyperlink" Target="http://files.stroyinf.ru/data2/1/4293802/4293802582.htm" TargetMode="External"/><Relationship Id="rId55" Type="http://schemas.openxmlformats.org/officeDocument/2006/relationships/image" Target="media/image36.png"/><Relationship Id="rId76" Type="http://schemas.openxmlformats.org/officeDocument/2006/relationships/image" Target="media/image51.wmf"/><Relationship Id="rId7" Type="http://schemas.openxmlformats.org/officeDocument/2006/relationships/footnotes" Target="footnotes.xml"/><Relationship Id="rId71" Type="http://schemas.openxmlformats.org/officeDocument/2006/relationships/hyperlink" Target="http://files.stroyinf.ru/data2/1/4293802/4293802582.htm" TargetMode="External"/><Relationship Id="rId2" Type="http://schemas.openxmlformats.org/officeDocument/2006/relationships/numbering" Target="numbering.xml"/><Relationship Id="rId29" Type="http://schemas.openxmlformats.org/officeDocument/2006/relationships/image" Target="media/image19.png"/><Relationship Id="rId24" Type="http://schemas.openxmlformats.org/officeDocument/2006/relationships/image" Target="media/image14.png"/><Relationship Id="rId40" Type="http://schemas.openxmlformats.org/officeDocument/2006/relationships/image" Target="media/image30.png"/><Relationship Id="rId45" Type="http://schemas.openxmlformats.org/officeDocument/2006/relationships/hyperlink" Target="http://files.stroyinf.ru/data2/1/4293811/4293811024.htm" TargetMode="External"/><Relationship Id="rId66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46F63-AA00-45DD-9DB5-F84E20CB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8864</Words>
  <Characters>50527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59273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3</cp:revision>
  <cp:lastPrinted>2016-10-01T16:06:00Z</cp:lastPrinted>
  <dcterms:created xsi:type="dcterms:W3CDTF">2019-07-08T04:38:00Z</dcterms:created>
  <dcterms:modified xsi:type="dcterms:W3CDTF">2019-07-08T06:53:00Z</dcterms:modified>
</cp:coreProperties>
</file>